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616FB" w14:textId="3D452D84" w:rsidR="001E41F3" w:rsidRDefault="001E41F3">
      <w:pPr>
        <w:pStyle w:val="CRCoverPage"/>
        <w:tabs>
          <w:tab w:val="right" w:pos="9639"/>
        </w:tabs>
        <w:spacing w:after="0"/>
        <w:rPr>
          <w:b/>
          <w:i/>
          <w:noProof/>
          <w:sz w:val="28"/>
        </w:rPr>
      </w:pPr>
      <w:r>
        <w:rPr>
          <w:b/>
          <w:noProof/>
          <w:sz w:val="24"/>
        </w:rPr>
        <w:t>3GPP TSG</w:t>
      </w:r>
      <w:r w:rsidR="00A8072F">
        <w:rPr>
          <w:b/>
          <w:noProof/>
          <w:sz w:val="24"/>
        </w:rPr>
        <w:t>-</w:t>
      </w:r>
      <w:r w:rsidR="00C0419D">
        <w:rPr>
          <w:b/>
          <w:noProof/>
          <w:sz w:val="24"/>
        </w:rPr>
        <w:t>RAN WG1</w:t>
      </w:r>
      <w:r>
        <w:rPr>
          <w:b/>
          <w:noProof/>
          <w:sz w:val="24"/>
        </w:rPr>
        <w:t xml:space="preserve"> Meeting #</w:t>
      </w:r>
      <w:r w:rsidR="00C0419D">
        <w:rPr>
          <w:b/>
          <w:noProof/>
          <w:sz w:val="24"/>
        </w:rPr>
        <w:t>9</w:t>
      </w:r>
      <w:r w:rsidR="00B35BD8">
        <w:rPr>
          <w:b/>
          <w:noProof/>
          <w:sz w:val="24"/>
        </w:rPr>
        <w:t>4</w:t>
      </w:r>
      <w:r>
        <w:rPr>
          <w:b/>
          <w:i/>
          <w:noProof/>
          <w:sz w:val="24"/>
        </w:rPr>
        <w:t xml:space="preserve"> </w:t>
      </w:r>
      <w:r>
        <w:rPr>
          <w:b/>
          <w:i/>
          <w:noProof/>
          <w:sz w:val="28"/>
        </w:rPr>
        <w:tab/>
      </w:r>
      <w:r w:rsidR="0033322F" w:rsidRPr="004061BD">
        <w:rPr>
          <w:b/>
          <w:noProof/>
          <w:sz w:val="28"/>
        </w:rPr>
        <w:t>R1-</w:t>
      </w:r>
      <w:r w:rsidR="006E4BA4" w:rsidRPr="004061BD">
        <w:rPr>
          <w:b/>
          <w:noProof/>
          <w:sz w:val="28"/>
        </w:rPr>
        <w:t>1</w:t>
      </w:r>
      <w:r w:rsidR="007E50ED" w:rsidRPr="004061BD">
        <w:rPr>
          <w:b/>
          <w:noProof/>
          <w:sz w:val="28"/>
        </w:rPr>
        <w:t>8</w:t>
      </w:r>
      <w:r w:rsidR="00832FE5">
        <w:rPr>
          <w:b/>
          <w:noProof/>
          <w:sz w:val="28"/>
        </w:rPr>
        <w:t>10041</w:t>
      </w:r>
    </w:p>
    <w:p w14:paraId="71DCA007" w14:textId="0555254D" w:rsidR="001E41F3" w:rsidRDefault="003F4C69" w:rsidP="00052E47">
      <w:pPr>
        <w:pStyle w:val="CRCoverPage"/>
        <w:tabs>
          <w:tab w:val="right" w:pos="9639"/>
        </w:tabs>
        <w:spacing w:after="0"/>
        <w:rPr>
          <w:b/>
          <w:noProof/>
          <w:sz w:val="24"/>
        </w:rPr>
      </w:pPr>
      <w:r>
        <w:rPr>
          <w:b/>
          <w:noProof/>
          <w:sz w:val="24"/>
        </w:rPr>
        <w:t>Gothenburg</w:t>
      </w:r>
      <w:r w:rsidR="00ED1DA1" w:rsidRPr="00ED1DA1">
        <w:rPr>
          <w:b/>
          <w:noProof/>
          <w:sz w:val="24"/>
        </w:rPr>
        <w:t xml:space="preserve">, </w:t>
      </w:r>
      <w:r>
        <w:rPr>
          <w:b/>
          <w:noProof/>
          <w:sz w:val="24"/>
        </w:rPr>
        <w:t>Sweden</w:t>
      </w:r>
      <w:r w:rsidR="00ED1DA1" w:rsidRPr="00ED1DA1">
        <w:rPr>
          <w:b/>
          <w:noProof/>
          <w:sz w:val="24"/>
        </w:rPr>
        <w:t xml:space="preserve">, </w:t>
      </w:r>
      <w:r>
        <w:rPr>
          <w:b/>
          <w:noProof/>
          <w:sz w:val="24"/>
        </w:rPr>
        <w:t>August</w:t>
      </w:r>
      <w:r w:rsidR="00ED1DA1" w:rsidRPr="00ED1DA1">
        <w:rPr>
          <w:b/>
          <w:noProof/>
          <w:sz w:val="24"/>
        </w:rPr>
        <w:t xml:space="preserve"> 2</w:t>
      </w:r>
      <w:r>
        <w:rPr>
          <w:b/>
          <w:noProof/>
          <w:sz w:val="24"/>
        </w:rPr>
        <w:t>0</w:t>
      </w:r>
      <w:r w:rsidR="00ED1DA1" w:rsidRPr="00ED1DA1">
        <w:rPr>
          <w:b/>
          <w:noProof/>
          <w:sz w:val="24"/>
        </w:rPr>
        <w:t>- 2</w:t>
      </w:r>
      <w:r>
        <w:rPr>
          <w:b/>
          <w:noProof/>
          <w:sz w:val="24"/>
        </w:rPr>
        <w:t>4</w:t>
      </w:r>
      <w:r w:rsidR="00ED1DA1" w:rsidRPr="00ED1DA1">
        <w:rPr>
          <w:b/>
          <w:noProof/>
          <w:sz w:val="24"/>
        </w:rPr>
        <w:t>, 2018</w:t>
      </w:r>
    </w:p>
    <w:p w14:paraId="717A12B9" w14:textId="77777777" w:rsidR="002604A5" w:rsidRDefault="002604A5" w:rsidP="00052E47">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2DB029C6" w14:textId="77777777">
        <w:tc>
          <w:tcPr>
            <w:tcW w:w="9641" w:type="dxa"/>
            <w:gridSpan w:val="9"/>
            <w:tcBorders>
              <w:top w:val="single" w:sz="4" w:space="0" w:color="auto"/>
              <w:left w:val="single" w:sz="4" w:space="0" w:color="auto"/>
              <w:right w:val="single" w:sz="4" w:space="0" w:color="auto"/>
            </w:tcBorders>
          </w:tcPr>
          <w:p w14:paraId="37F42EB2"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4A5AE27E" w14:textId="77777777">
        <w:tc>
          <w:tcPr>
            <w:tcW w:w="9641" w:type="dxa"/>
            <w:gridSpan w:val="9"/>
            <w:tcBorders>
              <w:left w:val="single" w:sz="4" w:space="0" w:color="auto"/>
              <w:right w:val="single" w:sz="4" w:space="0" w:color="auto"/>
            </w:tcBorders>
          </w:tcPr>
          <w:p w14:paraId="5A3F52DE" w14:textId="416D6254" w:rsidR="001E41F3" w:rsidRPr="00A267BE" w:rsidRDefault="001E41F3">
            <w:pPr>
              <w:pStyle w:val="CRCoverPage"/>
              <w:spacing w:after="0"/>
              <w:jc w:val="center"/>
              <w:rPr>
                <w:noProof/>
              </w:rPr>
            </w:pPr>
            <w:r w:rsidRPr="00A267BE">
              <w:rPr>
                <w:b/>
                <w:noProof/>
                <w:sz w:val="32"/>
              </w:rPr>
              <w:t>CHANGE REQUEST</w:t>
            </w:r>
          </w:p>
        </w:tc>
      </w:tr>
      <w:tr w:rsidR="001E41F3" w:rsidRPr="00A267BE" w14:paraId="451B48C4" w14:textId="77777777">
        <w:tc>
          <w:tcPr>
            <w:tcW w:w="9641" w:type="dxa"/>
            <w:gridSpan w:val="9"/>
            <w:tcBorders>
              <w:left w:val="single" w:sz="4" w:space="0" w:color="auto"/>
              <w:right w:val="single" w:sz="4" w:space="0" w:color="auto"/>
            </w:tcBorders>
          </w:tcPr>
          <w:p w14:paraId="1BAFDF6E" w14:textId="77777777" w:rsidR="001E41F3" w:rsidRPr="00A267BE" w:rsidRDefault="001E41F3">
            <w:pPr>
              <w:pStyle w:val="CRCoverPage"/>
              <w:spacing w:after="0"/>
              <w:rPr>
                <w:noProof/>
                <w:sz w:val="8"/>
                <w:szCs w:val="8"/>
              </w:rPr>
            </w:pPr>
          </w:p>
        </w:tc>
      </w:tr>
      <w:tr w:rsidR="001E41F3" w:rsidRPr="00A267BE" w14:paraId="29F3C67A" w14:textId="77777777" w:rsidTr="0051580D">
        <w:tc>
          <w:tcPr>
            <w:tcW w:w="142" w:type="dxa"/>
            <w:tcBorders>
              <w:left w:val="single" w:sz="4" w:space="0" w:color="auto"/>
            </w:tcBorders>
          </w:tcPr>
          <w:p w14:paraId="42C35DD2" w14:textId="77777777" w:rsidR="001E41F3" w:rsidRPr="00A267BE" w:rsidRDefault="001E41F3">
            <w:pPr>
              <w:pStyle w:val="CRCoverPage"/>
              <w:spacing w:after="0"/>
              <w:jc w:val="right"/>
              <w:rPr>
                <w:noProof/>
              </w:rPr>
            </w:pPr>
          </w:p>
        </w:tc>
        <w:tc>
          <w:tcPr>
            <w:tcW w:w="2126" w:type="dxa"/>
            <w:shd w:val="pct30" w:color="FFFF00" w:fill="auto"/>
          </w:tcPr>
          <w:p w14:paraId="5BF31A3A" w14:textId="77777777" w:rsidR="001E41F3" w:rsidRPr="00A267BE" w:rsidRDefault="009C6A8B" w:rsidP="0051580D">
            <w:pPr>
              <w:pStyle w:val="CRCoverPage"/>
              <w:spacing w:after="0"/>
              <w:rPr>
                <w:b/>
                <w:noProof/>
                <w:sz w:val="28"/>
              </w:rPr>
            </w:pPr>
            <w:r w:rsidRPr="00A267BE">
              <w:rPr>
                <w:b/>
                <w:noProof/>
                <w:sz w:val="28"/>
              </w:rPr>
              <w:t>36.212</w:t>
            </w:r>
          </w:p>
        </w:tc>
        <w:tc>
          <w:tcPr>
            <w:tcW w:w="709" w:type="dxa"/>
          </w:tcPr>
          <w:p w14:paraId="18421437" w14:textId="77777777" w:rsidR="001E41F3" w:rsidRPr="00A267BE" w:rsidRDefault="001E41F3">
            <w:pPr>
              <w:pStyle w:val="CRCoverPage"/>
              <w:spacing w:after="0"/>
              <w:jc w:val="center"/>
              <w:rPr>
                <w:noProof/>
              </w:rPr>
            </w:pPr>
            <w:r w:rsidRPr="00A267BE">
              <w:rPr>
                <w:b/>
                <w:noProof/>
                <w:sz w:val="28"/>
              </w:rPr>
              <w:t>CR</w:t>
            </w:r>
          </w:p>
        </w:tc>
        <w:tc>
          <w:tcPr>
            <w:tcW w:w="1276" w:type="dxa"/>
            <w:shd w:val="pct30" w:color="FFFF00" w:fill="auto"/>
          </w:tcPr>
          <w:p w14:paraId="3A0E4019" w14:textId="5A2EE703" w:rsidR="001E41F3" w:rsidRPr="00832FE5" w:rsidRDefault="00832FE5">
            <w:pPr>
              <w:pStyle w:val="CRCoverPage"/>
              <w:spacing w:after="0"/>
              <w:rPr>
                <w:noProof/>
              </w:rPr>
            </w:pPr>
            <w:r>
              <w:rPr>
                <w:b/>
                <w:noProof/>
                <w:sz w:val="28"/>
              </w:rPr>
              <w:t>0307</w:t>
            </w:r>
          </w:p>
        </w:tc>
        <w:tc>
          <w:tcPr>
            <w:tcW w:w="709" w:type="dxa"/>
          </w:tcPr>
          <w:p w14:paraId="4FBDC8D0"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3ECDA336" w14:textId="18F9FFD8" w:rsidR="001E41F3" w:rsidRPr="00A267BE" w:rsidRDefault="00082677">
            <w:pPr>
              <w:pStyle w:val="CRCoverPage"/>
              <w:spacing w:after="0"/>
              <w:jc w:val="center"/>
              <w:rPr>
                <w:b/>
                <w:noProof/>
              </w:rPr>
            </w:pPr>
            <w:r>
              <w:rPr>
                <w:b/>
                <w:noProof/>
                <w:sz w:val="28"/>
              </w:rPr>
              <w:t>-</w:t>
            </w:r>
          </w:p>
        </w:tc>
        <w:tc>
          <w:tcPr>
            <w:tcW w:w="2693" w:type="dxa"/>
          </w:tcPr>
          <w:p w14:paraId="71FB2BAD"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4BC77C9D" w14:textId="2C6AB16A" w:rsidR="001E41F3" w:rsidRPr="00A267BE" w:rsidRDefault="00E703CB" w:rsidP="00A8072F">
            <w:pPr>
              <w:pStyle w:val="CRCoverPage"/>
              <w:spacing w:after="0"/>
              <w:jc w:val="center"/>
              <w:rPr>
                <w:noProof/>
              </w:rPr>
            </w:pPr>
            <w:r w:rsidRPr="00A267BE">
              <w:rPr>
                <w:b/>
                <w:noProof/>
                <w:sz w:val="32"/>
              </w:rPr>
              <w:t>1</w:t>
            </w:r>
            <w:r w:rsidR="004E24BD">
              <w:rPr>
                <w:b/>
                <w:noProof/>
                <w:sz w:val="32"/>
              </w:rPr>
              <w:t>5</w:t>
            </w:r>
            <w:r w:rsidRPr="00A267BE">
              <w:rPr>
                <w:b/>
                <w:noProof/>
                <w:sz w:val="32"/>
              </w:rPr>
              <w:t>.</w:t>
            </w:r>
            <w:r w:rsidR="00A8072F">
              <w:rPr>
                <w:b/>
                <w:noProof/>
                <w:sz w:val="32"/>
              </w:rPr>
              <w:t>2</w:t>
            </w:r>
            <w:r w:rsidRPr="00A267BE">
              <w:rPr>
                <w:b/>
                <w:noProof/>
                <w:sz w:val="32"/>
              </w:rPr>
              <w:t>.</w:t>
            </w:r>
            <w:r w:rsidR="00A8072F">
              <w:rPr>
                <w:b/>
                <w:noProof/>
                <w:sz w:val="32"/>
              </w:rPr>
              <w:t>1</w:t>
            </w:r>
          </w:p>
        </w:tc>
        <w:tc>
          <w:tcPr>
            <w:tcW w:w="143" w:type="dxa"/>
            <w:tcBorders>
              <w:right w:val="single" w:sz="4" w:space="0" w:color="auto"/>
            </w:tcBorders>
          </w:tcPr>
          <w:p w14:paraId="3F047B1C" w14:textId="77777777" w:rsidR="001E41F3" w:rsidRPr="00A267BE" w:rsidRDefault="001E41F3">
            <w:pPr>
              <w:pStyle w:val="CRCoverPage"/>
              <w:spacing w:after="0"/>
              <w:rPr>
                <w:noProof/>
              </w:rPr>
            </w:pPr>
          </w:p>
        </w:tc>
      </w:tr>
      <w:tr w:rsidR="001E41F3" w:rsidRPr="00A267BE" w14:paraId="3595E280" w14:textId="77777777">
        <w:tc>
          <w:tcPr>
            <w:tcW w:w="9641" w:type="dxa"/>
            <w:gridSpan w:val="9"/>
            <w:tcBorders>
              <w:left w:val="single" w:sz="4" w:space="0" w:color="auto"/>
              <w:right w:val="single" w:sz="4" w:space="0" w:color="auto"/>
            </w:tcBorders>
          </w:tcPr>
          <w:p w14:paraId="0811FFFB" w14:textId="77777777" w:rsidR="001E41F3" w:rsidRPr="00A267BE" w:rsidRDefault="001E41F3">
            <w:pPr>
              <w:pStyle w:val="CRCoverPage"/>
              <w:spacing w:after="0"/>
              <w:rPr>
                <w:noProof/>
              </w:rPr>
            </w:pPr>
          </w:p>
        </w:tc>
      </w:tr>
      <w:tr w:rsidR="001E41F3" w:rsidRPr="00A267BE" w14:paraId="108EE89B" w14:textId="77777777">
        <w:tc>
          <w:tcPr>
            <w:tcW w:w="9641" w:type="dxa"/>
            <w:gridSpan w:val="9"/>
            <w:tcBorders>
              <w:top w:val="single" w:sz="4" w:space="0" w:color="auto"/>
            </w:tcBorders>
          </w:tcPr>
          <w:p w14:paraId="521F29AE"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Hyperlink"/>
                  <w:rFonts w:cs="Arial"/>
                  <w:b/>
                  <w:i/>
                  <w:noProof/>
                  <w:color w:val="FF0000"/>
                </w:rPr>
                <w:t>HE</w:t>
              </w:r>
              <w:bookmarkStart w:id="0" w:name="_Hlt497126619"/>
              <w:r w:rsidRPr="00A267BE">
                <w:rPr>
                  <w:rStyle w:val="Hyperlink"/>
                  <w:rFonts w:cs="Arial"/>
                  <w:b/>
                  <w:i/>
                  <w:noProof/>
                  <w:color w:val="FF0000"/>
                </w:rPr>
                <w:t>L</w:t>
              </w:r>
              <w:bookmarkEnd w:id="0"/>
              <w:r w:rsidRPr="00A267BE">
                <w:rPr>
                  <w:rStyle w:val="Hyperlink"/>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Hyperlink"/>
                  <w:rFonts w:cs="Arial"/>
                  <w:i/>
                  <w:noProof/>
                </w:rPr>
                <w:t>http://www.3gpp.org/Change-Requests</w:t>
              </w:r>
            </w:hyperlink>
            <w:r w:rsidR="00F25D98" w:rsidRPr="00A267BE">
              <w:rPr>
                <w:rFonts w:cs="Arial"/>
                <w:i/>
                <w:noProof/>
              </w:rPr>
              <w:t>.</w:t>
            </w:r>
          </w:p>
        </w:tc>
      </w:tr>
      <w:tr w:rsidR="001E41F3" w:rsidRPr="00A267BE" w14:paraId="6888932B" w14:textId="77777777">
        <w:tc>
          <w:tcPr>
            <w:tcW w:w="9641" w:type="dxa"/>
            <w:gridSpan w:val="9"/>
          </w:tcPr>
          <w:p w14:paraId="557E4777" w14:textId="77777777" w:rsidR="001E41F3" w:rsidRPr="00A267BE" w:rsidRDefault="001E41F3">
            <w:pPr>
              <w:pStyle w:val="CRCoverPage"/>
              <w:spacing w:after="0"/>
              <w:rPr>
                <w:noProof/>
                <w:sz w:val="8"/>
                <w:szCs w:val="8"/>
              </w:rPr>
            </w:pPr>
          </w:p>
        </w:tc>
      </w:tr>
    </w:tbl>
    <w:p w14:paraId="5A82CA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4717D73D" w14:textId="77777777" w:rsidTr="00A7671C">
        <w:tc>
          <w:tcPr>
            <w:tcW w:w="2835" w:type="dxa"/>
          </w:tcPr>
          <w:p w14:paraId="66AE4060"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45E8A1E1"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70A03"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2567BD54"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07C0" w14:textId="77777777" w:rsidR="00F25D98" w:rsidRPr="00A267BE" w:rsidRDefault="008715D1" w:rsidP="001E41F3">
            <w:pPr>
              <w:pStyle w:val="CRCoverPage"/>
              <w:spacing w:after="0"/>
              <w:jc w:val="center"/>
              <w:rPr>
                <w:b/>
                <w:caps/>
                <w:noProof/>
              </w:rPr>
            </w:pPr>
            <w:r>
              <w:rPr>
                <w:b/>
                <w:caps/>
                <w:noProof/>
              </w:rPr>
              <w:t>X</w:t>
            </w:r>
          </w:p>
        </w:tc>
        <w:tc>
          <w:tcPr>
            <w:tcW w:w="2126" w:type="dxa"/>
          </w:tcPr>
          <w:p w14:paraId="2F510820"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17004"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7C2332B9"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EB46" w14:textId="77777777" w:rsidR="00F25D98" w:rsidRPr="00A267BE" w:rsidRDefault="00F25D98" w:rsidP="001E41F3">
            <w:pPr>
              <w:pStyle w:val="CRCoverPage"/>
              <w:spacing w:after="0"/>
              <w:jc w:val="center"/>
              <w:rPr>
                <w:b/>
                <w:bCs/>
                <w:caps/>
                <w:noProof/>
              </w:rPr>
            </w:pPr>
          </w:p>
        </w:tc>
      </w:tr>
    </w:tbl>
    <w:p w14:paraId="78A90DE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5058F634" w14:textId="77777777">
        <w:tc>
          <w:tcPr>
            <w:tcW w:w="9641" w:type="dxa"/>
            <w:gridSpan w:val="11"/>
          </w:tcPr>
          <w:p w14:paraId="088779D1" w14:textId="77777777" w:rsidR="001E41F3" w:rsidRPr="00A267BE" w:rsidRDefault="001E41F3">
            <w:pPr>
              <w:pStyle w:val="CRCoverPage"/>
              <w:spacing w:after="0"/>
              <w:rPr>
                <w:noProof/>
                <w:sz w:val="8"/>
                <w:szCs w:val="8"/>
              </w:rPr>
            </w:pPr>
          </w:p>
        </w:tc>
      </w:tr>
      <w:tr w:rsidR="001E41F3" w:rsidRPr="00A267BE" w14:paraId="69BE0C54" w14:textId="77777777">
        <w:tc>
          <w:tcPr>
            <w:tcW w:w="1843" w:type="dxa"/>
            <w:tcBorders>
              <w:top w:val="single" w:sz="4" w:space="0" w:color="auto"/>
              <w:left w:val="single" w:sz="4" w:space="0" w:color="auto"/>
            </w:tcBorders>
          </w:tcPr>
          <w:p w14:paraId="7FEA1A54"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30108DE" w14:textId="08B15EA5" w:rsidR="001E41F3" w:rsidRPr="00A267BE" w:rsidRDefault="00501E36" w:rsidP="00A66E6F">
            <w:pPr>
              <w:pStyle w:val="CRCoverPage"/>
              <w:spacing w:after="0"/>
              <w:ind w:left="100"/>
              <w:rPr>
                <w:noProof/>
                <w:lang w:eastAsia="zh-CN"/>
              </w:rPr>
            </w:pPr>
            <w:r>
              <w:rPr>
                <w:noProof/>
                <w:lang w:eastAsia="zh-CN"/>
              </w:rPr>
              <w:t>Corrections</w:t>
            </w:r>
            <w:r w:rsidR="00B24127" w:rsidRPr="00A267BE">
              <w:rPr>
                <w:rFonts w:hint="eastAsia"/>
                <w:noProof/>
                <w:lang w:eastAsia="zh-CN"/>
              </w:rPr>
              <w:t xml:space="preserve"> </w:t>
            </w:r>
            <w:r w:rsidR="008F6E1D">
              <w:rPr>
                <w:noProof/>
                <w:lang w:eastAsia="zh-CN"/>
              </w:rPr>
              <w:t>on</w:t>
            </w:r>
            <w:r w:rsidR="00B24127" w:rsidRPr="00A267BE">
              <w:rPr>
                <w:rFonts w:hint="eastAsia"/>
                <w:noProof/>
                <w:lang w:eastAsia="zh-CN"/>
              </w:rPr>
              <w:t xml:space="preserve"> </w:t>
            </w:r>
            <w:r w:rsidR="00A66E6F">
              <w:rPr>
                <w:noProof/>
                <w:lang w:eastAsia="zh-CN"/>
              </w:rPr>
              <w:t>HRLLC</w:t>
            </w:r>
            <w:r w:rsidR="00B24127" w:rsidRPr="00A267BE">
              <w:rPr>
                <w:noProof/>
                <w:lang w:eastAsia="zh-CN"/>
              </w:rPr>
              <w:t xml:space="preserve"> in 36.212</w:t>
            </w:r>
          </w:p>
        </w:tc>
      </w:tr>
      <w:tr w:rsidR="001E41F3" w:rsidRPr="00A267BE" w14:paraId="123C73DC" w14:textId="77777777">
        <w:tc>
          <w:tcPr>
            <w:tcW w:w="1843" w:type="dxa"/>
            <w:tcBorders>
              <w:left w:val="single" w:sz="4" w:space="0" w:color="auto"/>
            </w:tcBorders>
          </w:tcPr>
          <w:p w14:paraId="3AEBF0FF"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0889317E" w14:textId="77777777" w:rsidR="001E41F3" w:rsidRPr="00A267BE" w:rsidRDefault="001E41F3">
            <w:pPr>
              <w:pStyle w:val="CRCoverPage"/>
              <w:spacing w:after="0"/>
              <w:rPr>
                <w:noProof/>
                <w:sz w:val="8"/>
                <w:szCs w:val="8"/>
              </w:rPr>
            </w:pPr>
          </w:p>
        </w:tc>
      </w:tr>
      <w:tr w:rsidR="001E41F3" w:rsidRPr="00A267BE" w14:paraId="5FEAC680" w14:textId="77777777">
        <w:tc>
          <w:tcPr>
            <w:tcW w:w="1843" w:type="dxa"/>
            <w:tcBorders>
              <w:left w:val="single" w:sz="4" w:space="0" w:color="auto"/>
            </w:tcBorders>
          </w:tcPr>
          <w:p w14:paraId="34358488"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042A256F" w14:textId="77777777" w:rsidR="001E41F3" w:rsidRPr="00A267BE" w:rsidRDefault="00B24127">
            <w:pPr>
              <w:pStyle w:val="CRCoverPage"/>
              <w:spacing w:after="0"/>
              <w:ind w:left="100"/>
              <w:rPr>
                <w:noProof/>
                <w:lang w:eastAsia="zh-CN"/>
              </w:rPr>
            </w:pPr>
            <w:r w:rsidRPr="00A267BE">
              <w:rPr>
                <w:rFonts w:hint="eastAsia"/>
                <w:noProof/>
                <w:lang w:eastAsia="zh-CN"/>
              </w:rPr>
              <w:t>Hua</w:t>
            </w:r>
            <w:r w:rsidRPr="00A267BE">
              <w:rPr>
                <w:noProof/>
                <w:lang w:eastAsia="zh-CN"/>
              </w:rPr>
              <w:t>wei</w:t>
            </w:r>
          </w:p>
        </w:tc>
      </w:tr>
      <w:tr w:rsidR="001E41F3" w:rsidRPr="00A267BE" w14:paraId="0AD904CC" w14:textId="77777777">
        <w:tc>
          <w:tcPr>
            <w:tcW w:w="1843" w:type="dxa"/>
            <w:tcBorders>
              <w:left w:val="single" w:sz="4" w:space="0" w:color="auto"/>
            </w:tcBorders>
          </w:tcPr>
          <w:p w14:paraId="4CCDF8A9"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14C95545" w14:textId="3DAE661B" w:rsidR="001E41F3" w:rsidRPr="00A267BE" w:rsidRDefault="007E7B1C">
            <w:pPr>
              <w:pStyle w:val="CRCoverPage"/>
              <w:spacing w:after="0"/>
              <w:ind w:left="100"/>
              <w:rPr>
                <w:noProof/>
              </w:rPr>
            </w:pPr>
            <w:r>
              <w:rPr>
                <w:noProof/>
              </w:rPr>
              <w:t>R1</w:t>
            </w:r>
          </w:p>
        </w:tc>
      </w:tr>
      <w:tr w:rsidR="001E41F3" w:rsidRPr="00A267BE" w14:paraId="037501A7" w14:textId="77777777">
        <w:tc>
          <w:tcPr>
            <w:tcW w:w="1843" w:type="dxa"/>
            <w:tcBorders>
              <w:left w:val="single" w:sz="4" w:space="0" w:color="auto"/>
            </w:tcBorders>
          </w:tcPr>
          <w:p w14:paraId="4299B996"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E71812B" w14:textId="77777777" w:rsidR="001E41F3" w:rsidRPr="00A267BE" w:rsidRDefault="001E41F3">
            <w:pPr>
              <w:pStyle w:val="CRCoverPage"/>
              <w:spacing w:after="0"/>
              <w:rPr>
                <w:noProof/>
                <w:sz w:val="8"/>
                <w:szCs w:val="8"/>
              </w:rPr>
            </w:pPr>
          </w:p>
        </w:tc>
      </w:tr>
      <w:tr w:rsidR="001E41F3" w:rsidRPr="00A267BE" w14:paraId="34750BC3" w14:textId="77777777">
        <w:tc>
          <w:tcPr>
            <w:tcW w:w="1843" w:type="dxa"/>
            <w:tcBorders>
              <w:left w:val="single" w:sz="4" w:space="0" w:color="auto"/>
            </w:tcBorders>
          </w:tcPr>
          <w:p w14:paraId="3ACD0B88"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67402C28" w14:textId="2390098C" w:rsidR="001E41F3" w:rsidRPr="00A267BE" w:rsidRDefault="000044E7">
            <w:pPr>
              <w:pStyle w:val="CRCoverPage"/>
              <w:spacing w:after="0"/>
              <w:ind w:left="100"/>
              <w:rPr>
                <w:noProof/>
                <w:lang w:eastAsia="zh-CN"/>
              </w:rPr>
            </w:pPr>
            <w:r w:rsidRPr="007A10E1">
              <w:rPr>
                <w:rFonts w:cs="Arial"/>
              </w:rPr>
              <w:t>LTE_HRLLC-Core</w:t>
            </w:r>
          </w:p>
        </w:tc>
        <w:tc>
          <w:tcPr>
            <w:tcW w:w="994" w:type="dxa"/>
            <w:gridSpan w:val="2"/>
            <w:tcBorders>
              <w:left w:val="nil"/>
            </w:tcBorders>
          </w:tcPr>
          <w:p w14:paraId="23EAECE0" w14:textId="77777777" w:rsidR="001E41F3" w:rsidRPr="00A267BE" w:rsidRDefault="001E41F3">
            <w:pPr>
              <w:pStyle w:val="CRCoverPage"/>
              <w:spacing w:after="0"/>
              <w:ind w:right="100"/>
              <w:rPr>
                <w:noProof/>
              </w:rPr>
            </w:pPr>
          </w:p>
        </w:tc>
        <w:tc>
          <w:tcPr>
            <w:tcW w:w="1417" w:type="dxa"/>
            <w:gridSpan w:val="2"/>
            <w:tcBorders>
              <w:left w:val="nil"/>
            </w:tcBorders>
          </w:tcPr>
          <w:p w14:paraId="068E07E6"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11D1B0B7" w14:textId="2740944B" w:rsidR="001E41F3" w:rsidRPr="00A267BE" w:rsidRDefault="00B17426" w:rsidP="006F379A">
            <w:pPr>
              <w:pStyle w:val="CRCoverPage"/>
              <w:spacing w:after="0"/>
              <w:ind w:left="100"/>
              <w:rPr>
                <w:noProof/>
              </w:rPr>
            </w:pPr>
            <w:r w:rsidRPr="00A267BE">
              <w:rPr>
                <w:noProof/>
              </w:rPr>
              <w:t>201</w:t>
            </w:r>
            <w:r w:rsidR="00501E36">
              <w:rPr>
                <w:noProof/>
              </w:rPr>
              <w:t>8</w:t>
            </w:r>
            <w:r w:rsidR="004242F1" w:rsidRPr="00A267BE">
              <w:rPr>
                <w:noProof/>
              </w:rPr>
              <w:t>-</w:t>
            </w:r>
            <w:r w:rsidR="00501E36">
              <w:rPr>
                <w:noProof/>
              </w:rPr>
              <w:t>0</w:t>
            </w:r>
            <w:r w:rsidR="006F379A">
              <w:rPr>
                <w:noProof/>
              </w:rPr>
              <w:t>9</w:t>
            </w:r>
            <w:r w:rsidR="00077E34">
              <w:rPr>
                <w:noProof/>
              </w:rPr>
              <w:t>-</w:t>
            </w:r>
            <w:r w:rsidR="006F379A">
              <w:rPr>
                <w:noProof/>
              </w:rPr>
              <w:t>0</w:t>
            </w:r>
            <w:r w:rsidR="00832FE5">
              <w:rPr>
                <w:noProof/>
              </w:rPr>
              <w:t>5</w:t>
            </w:r>
            <w:bookmarkStart w:id="1" w:name="_GoBack"/>
            <w:bookmarkEnd w:id="1"/>
          </w:p>
        </w:tc>
      </w:tr>
      <w:tr w:rsidR="001E41F3" w:rsidRPr="00A267BE" w14:paraId="01F79E87" w14:textId="77777777">
        <w:tc>
          <w:tcPr>
            <w:tcW w:w="1843" w:type="dxa"/>
            <w:tcBorders>
              <w:left w:val="single" w:sz="4" w:space="0" w:color="auto"/>
            </w:tcBorders>
          </w:tcPr>
          <w:p w14:paraId="095102EC" w14:textId="77777777" w:rsidR="001E41F3" w:rsidRPr="00A267BE" w:rsidRDefault="001E41F3">
            <w:pPr>
              <w:pStyle w:val="CRCoverPage"/>
              <w:spacing w:after="0"/>
              <w:rPr>
                <w:b/>
                <w:i/>
                <w:noProof/>
                <w:sz w:val="8"/>
                <w:szCs w:val="8"/>
              </w:rPr>
            </w:pPr>
          </w:p>
        </w:tc>
        <w:tc>
          <w:tcPr>
            <w:tcW w:w="1560" w:type="dxa"/>
            <w:gridSpan w:val="4"/>
          </w:tcPr>
          <w:p w14:paraId="03E9CB5D" w14:textId="77777777" w:rsidR="001E41F3" w:rsidRPr="00A267BE" w:rsidRDefault="001E41F3">
            <w:pPr>
              <w:pStyle w:val="CRCoverPage"/>
              <w:spacing w:after="0"/>
              <w:rPr>
                <w:noProof/>
                <w:sz w:val="8"/>
                <w:szCs w:val="8"/>
              </w:rPr>
            </w:pPr>
          </w:p>
        </w:tc>
        <w:tc>
          <w:tcPr>
            <w:tcW w:w="2694" w:type="dxa"/>
            <w:gridSpan w:val="3"/>
          </w:tcPr>
          <w:p w14:paraId="3B2B6808" w14:textId="77777777" w:rsidR="001E41F3" w:rsidRPr="00A267BE" w:rsidRDefault="001E41F3">
            <w:pPr>
              <w:pStyle w:val="CRCoverPage"/>
              <w:spacing w:after="0"/>
              <w:rPr>
                <w:noProof/>
                <w:sz w:val="8"/>
                <w:szCs w:val="8"/>
              </w:rPr>
            </w:pPr>
          </w:p>
        </w:tc>
        <w:tc>
          <w:tcPr>
            <w:tcW w:w="1417" w:type="dxa"/>
            <w:gridSpan w:val="2"/>
          </w:tcPr>
          <w:p w14:paraId="0B42CC0F"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1C9B0410" w14:textId="77777777" w:rsidR="001E41F3" w:rsidRPr="00A267BE" w:rsidRDefault="001E41F3">
            <w:pPr>
              <w:pStyle w:val="CRCoverPage"/>
              <w:spacing w:after="0"/>
              <w:rPr>
                <w:noProof/>
                <w:sz w:val="8"/>
                <w:szCs w:val="8"/>
              </w:rPr>
            </w:pPr>
          </w:p>
        </w:tc>
      </w:tr>
      <w:tr w:rsidR="001E41F3" w:rsidRPr="00A267BE" w14:paraId="6866C63F" w14:textId="77777777">
        <w:trPr>
          <w:cantSplit/>
        </w:trPr>
        <w:tc>
          <w:tcPr>
            <w:tcW w:w="1843" w:type="dxa"/>
            <w:tcBorders>
              <w:left w:val="single" w:sz="4" w:space="0" w:color="auto"/>
            </w:tcBorders>
          </w:tcPr>
          <w:p w14:paraId="138943D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13FB40D5" w14:textId="2E020102" w:rsidR="001E41F3" w:rsidRPr="00A267BE" w:rsidRDefault="000751E2">
            <w:pPr>
              <w:pStyle w:val="CRCoverPage"/>
              <w:spacing w:after="0"/>
              <w:ind w:left="100"/>
              <w:rPr>
                <w:b/>
                <w:noProof/>
                <w:lang w:eastAsia="zh-CN"/>
              </w:rPr>
            </w:pPr>
            <w:r>
              <w:rPr>
                <w:b/>
                <w:noProof/>
                <w:lang w:eastAsia="zh-CN"/>
              </w:rPr>
              <w:t>D</w:t>
            </w:r>
          </w:p>
        </w:tc>
        <w:tc>
          <w:tcPr>
            <w:tcW w:w="3829" w:type="dxa"/>
            <w:gridSpan w:val="6"/>
            <w:tcBorders>
              <w:left w:val="nil"/>
            </w:tcBorders>
          </w:tcPr>
          <w:p w14:paraId="28F2F3B0" w14:textId="77777777" w:rsidR="001E41F3" w:rsidRPr="00A267BE" w:rsidRDefault="001E41F3">
            <w:pPr>
              <w:pStyle w:val="CRCoverPage"/>
              <w:spacing w:after="0"/>
              <w:rPr>
                <w:noProof/>
              </w:rPr>
            </w:pPr>
          </w:p>
        </w:tc>
        <w:tc>
          <w:tcPr>
            <w:tcW w:w="1417" w:type="dxa"/>
            <w:gridSpan w:val="2"/>
            <w:tcBorders>
              <w:left w:val="nil"/>
            </w:tcBorders>
          </w:tcPr>
          <w:p w14:paraId="0B7B6548"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17E9336E" w14:textId="77777777" w:rsidR="001E41F3" w:rsidRPr="00A267BE" w:rsidRDefault="0026004D">
            <w:pPr>
              <w:pStyle w:val="CRCoverPage"/>
              <w:spacing w:after="0"/>
              <w:ind w:left="100"/>
              <w:rPr>
                <w:noProof/>
              </w:rPr>
            </w:pPr>
            <w:r w:rsidRPr="00A267BE">
              <w:rPr>
                <w:noProof/>
              </w:rPr>
              <w:t>Rel-</w:t>
            </w:r>
            <w:r w:rsidR="00CD19C8" w:rsidRPr="00A267BE">
              <w:rPr>
                <w:noProof/>
              </w:rPr>
              <w:t>15</w:t>
            </w:r>
          </w:p>
        </w:tc>
      </w:tr>
      <w:tr w:rsidR="001E41F3" w:rsidRPr="00A267BE" w14:paraId="0ED6401B" w14:textId="77777777">
        <w:tc>
          <w:tcPr>
            <w:tcW w:w="1843" w:type="dxa"/>
            <w:tcBorders>
              <w:left w:val="single" w:sz="4" w:space="0" w:color="auto"/>
              <w:bottom w:val="single" w:sz="4" w:space="0" w:color="auto"/>
            </w:tcBorders>
          </w:tcPr>
          <w:p w14:paraId="49D03D12"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54C3C1BE"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74EC669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Hyperlink"/>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2C27D2FF"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2" w:name="OLE_LINK1"/>
            <w:r w:rsidR="0051580D" w:rsidRPr="00A267BE">
              <w:rPr>
                <w:i/>
                <w:noProof/>
                <w:sz w:val="18"/>
              </w:rPr>
              <w:t>Rel-13</w:t>
            </w:r>
            <w:r w:rsidR="0051580D" w:rsidRPr="00A267BE">
              <w:rPr>
                <w:i/>
                <w:noProof/>
                <w:sz w:val="18"/>
              </w:rPr>
              <w:tab/>
              <w:t>(Release 13)</w:t>
            </w:r>
            <w:bookmarkEnd w:id="2"/>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58AC089C" w14:textId="77777777">
        <w:tc>
          <w:tcPr>
            <w:tcW w:w="1843" w:type="dxa"/>
          </w:tcPr>
          <w:p w14:paraId="4C65F984" w14:textId="77777777" w:rsidR="001E41F3" w:rsidRPr="00A267BE" w:rsidRDefault="001E41F3">
            <w:pPr>
              <w:pStyle w:val="CRCoverPage"/>
              <w:spacing w:after="0"/>
              <w:rPr>
                <w:b/>
                <w:i/>
                <w:noProof/>
                <w:sz w:val="8"/>
                <w:szCs w:val="8"/>
              </w:rPr>
            </w:pPr>
          </w:p>
        </w:tc>
        <w:tc>
          <w:tcPr>
            <w:tcW w:w="7798" w:type="dxa"/>
            <w:gridSpan w:val="10"/>
          </w:tcPr>
          <w:p w14:paraId="7F220F25" w14:textId="77777777" w:rsidR="001E41F3" w:rsidRPr="00A267BE" w:rsidRDefault="001E41F3">
            <w:pPr>
              <w:pStyle w:val="CRCoverPage"/>
              <w:spacing w:after="0"/>
              <w:rPr>
                <w:noProof/>
                <w:sz w:val="8"/>
                <w:szCs w:val="8"/>
              </w:rPr>
            </w:pPr>
          </w:p>
        </w:tc>
      </w:tr>
      <w:tr w:rsidR="001E41F3" w:rsidRPr="00A267BE" w14:paraId="451EC7CA" w14:textId="77777777">
        <w:tc>
          <w:tcPr>
            <w:tcW w:w="2268" w:type="dxa"/>
            <w:gridSpan w:val="2"/>
            <w:tcBorders>
              <w:top w:val="single" w:sz="4" w:space="0" w:color="auto"/>
              <w:left w:val="single" w:sz="4" w:space="0" w:color="auto"/>
            </w:tcBorders>
          </w:tcPr>
          <w:p w14:paraId="5AD32069"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708F50E1" w14:textId="7A437643" w:rsidR="001E41F3" w:rsidRPr="00A267BE" w:rsidRDefault="00A4268C" w:rsidP="00A4268C">
            <w:pPr>
              <w:pStyle w:val="CRCoverPage"/>
              <w:spacing w:after="0"/>
              <w:rPr>
                <w:noProof/>
                <w:lang w:eastAsia="zh-CN"/>
              </w:rPr>
            </w:pPr>
            <w:r>
              <w:rPr>
                <w:noProof/>
                <w:lang w:eastAsia="zh-CN"/>
              </w:rPr>
              <w:t>Correct the h</w:t>
            </w:r>
            <w:r w:rsidR="004577D7">
              <w:rPr>
                <w:noProof/>
                <w:lang w:eastAsia="zh-CN"/>
              </w:rPr>
              <w:t>igher layer parameters</w:t>
            </w:r>
            <w:r>
              <w:rPr>
                <w:noProof/>
                <w:lang w:eastAsia="zh-CN"/>
              </w:rPr>
              <w:t xml:space="preserve"> in 36.212 to align with </w:t>
            </w:r>
            <w:r w:rsidR="004577D7">
              <w:rPr>
                <w:noProof/>
                <w:lang w:eastAsia="zh-CN"/>
              </w:rPr>
              <w:t>36.331</w:t>
            </w:r>
            <w:r w:rsidR="00C60758">
              <w:rPr>
                <w:noProof/>
                <w:lang w:eastAsia="zh-CN"/>
              </w:rPr>
              <w:t>.</w:t>
            </w:r>
          </w:p>
        </w:tc>
      </w:tr>
      <w:tr w:rsidR="001E41F3" w:rsidRPr="00A267BE" w14:paraId="3B4C34CB" w14:textId="77777777">
        <w:tc>
          <w:tcPr>
            <w:tcW w:w="2268" w:type="dxa"/>
            <w:gridSpan w:val="2"/>
            <w:tcBorders>
              <w:left w:val="single" w:sz="4" w:space="0" w:color="auto"/>
            </w:tcBorders>
          </w:tcPr>
          <w:p w14:paraId="48E37A8E"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59E1822F" w14:textId="77777777" w:rsidR="001E41F3" w:rsidRPr="00A267BE" w:rsidRDefault="001E41F3">
            <w:pPr>
              <w:pStyle w:val="CRCoverPage"/>
              <w:spacing w:after="0"/>
              <w:rPr>
                <w:noProof/>
                <w:sz w:val="8"/>
                <w:szCs w:val="8"/>
              </w:rPr>
            </w:pPr>
          </w:p>
        </w:tc>
      </w:tr>
      <w:tr w:rsidR="001E41F3" w:rsidRPr="00A267BE" w14:paraId="2CBA2174" w14:textId="77777777">
        <w:tc>
          <w:tcPr>
            <w:tcW w:w="2268" w:type="dxa"/>
            <w:gridSpan w:val="2"/>
            <w:tcBorders>
              <w:left w:val="single" w:sz="4" w:space="0" w:color="auto"/>
            </w:tcBorders>
          </w:tcPr>
          <w:p w14:paraId="759222EA"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02525CAE" w14:textId="7A160F2B" w:rsidR="0049195E" w:rsidRPr="00523D2B" w:rsidRDefault="00A4268C" w:rsidP="00BC263E">
            <w:pPr>
              <w:pStyle w:val="CRCoverPage"/>
              <w:spacing w:after="0"/>
              <w:rPr>
                <w:noProof/>
                <w:lang w:eastAsia="zh-CN"/>
              </w:rPr>
            </w:pPr>
            <w:r>
              <w:rPr>
                <w:noProof/>
                <w:lang w:eastAsia="zh-CN"/>
              </w:rPr>
              <w:t>Rep</w:t>
            </w:r>
            <w:r w:rsidR="00523D2B">
              <w:rPr>
                <w:noProof/>
                <w:lang w:eastAsia="zh-CN"/>
              </w:rPr>
              <w:t xml:space="preserve">lacing </w:t>
            </w:r>
            <w:r w:rsidR="007F3E78">
              <w:rPr>
                <w:noProof/>
                <w:lang w:eastAsia="zh-CN"/>
              </w:rPr>
              <w:t>“</w:t>
            </w:r>
            <w:r w:rsidR="00523D2B" w:rsidRPr="00523D2B">
              <w:rPr>
                <w:i/>
                <w:noProof/>
                <w:lang w:eastAsia="zh-CN"/>
              </w:rPr>
              <w:t>MCS</w:t>
            </w:r>
            <w:r w:rsidR="00523D2B">
              <w:rPr>
                <w:i/>
                <w:noProof/>
                <w:lang w:eastAsia="zh-CN"/>
              </w:rPr>
              <w:t>-</w:t>
            </w:r>
            <w:proofErr w:type="spellStart"/>
            <w:r w:rsidR="00523D2B" w:rsidRPr="00063D1C">
              <w:rPr>
                <w:i/>
              </w:rPr>
              <w:t>restrictionSubframePDSCH</w:t>
            </w:r>
            <w:proofErr w:type="spellEnd"/>
            <w:r w:rsidR="00523D2B" w:rsidRPr="00063D1C">
              <w:rPr>
                <w:i/>
              </w:rPr>
              <w:t>-Repetitions</w:t>
            </w:r>
            <w:r w:rsidR="007F3E78">
              <w:rPr>
                <w:i/>
              </w:rPr>
              <w:t>”</w:t>
            </w:r>
            <w:r w:rsidR="00523D2B">
              <w:rPr>
                <w:i/>
              </w:rPr>
              <w:t xml:space="preserve"> </w:t>
            </w:r>
            <w:r w:rsidR="00523D2B" w:rsidRPr="00523D2B">
              <w:t>by</w:t>
            </w:r>
            <w:r w:rsidR="00523D2B">
              <w:rPr>
                <w:i/>
              </w:rPr>
              <w:t xml:space="preserve"> </w:t>
            </w:r>
            <w:r w:rsidR="007F3E78">
              <w:rPr>
                <w:i/>
              </w:rPr>
              <w:t>“</w:t>
            </w:r>
            <w:proofErr w:type="spellStart"/>
            <w:r w:rsidR="00523D2B">
              <w:rPr>
                <w:i/>
                <w:noProof/>
                <w:lang w:eastAsia="zh-CN"/>
              </w:rPr>
              <w:t>mcs</w:t>
            </w:r>
            <w:proofErr w:type="spellEnd"/>
            <w:r w:rsidR="00523D2B">
              <w:rPr>
                <w:i/>
                <w:noProof/>
                <w:lang w:eastAsia="zh-CN"/>
              </w:rPr>
              <w:t>-</w:t>
            </w:r>
            <w:proofErr w:type="spellStart"/>
            <w:r w:rsidR="00523D2B" w:rsidRPr="00063D1C">
              <w:rPr>
                <w:i/>
              </w:rPr>
              <w:t>restrictionSubframePDSCH</w:t>
            </w:r>
            <w:proofErr w:type="spellEnd"/>
            <w:r w:rsidR="00523D2B" w:rsidRPr="00063D1C">
              <w:rPr>
                <w:i/>
              </w:rPr>
              <w:t>-Repetitions</w:t>
            </w:r>
            <w:r w:rsidR="007F3E78">
              <w:rPr>
                <w:i/>
              </w:rPr>
              <w:t>”</w:t>
            </w:r>
            <w:r w:rsidR="00523D2B">
              <w:t xml:space="preserve">; </w:t>
            </w:r>
            <w:r w:rsidR="00523D2B">
              <w:rPr>
                <w:noProof/>
                <w:lang w:eastAsia="zh-CN"/>
              </w:rPr>
              <w:t xml:space="preserve">replacing </w:t>
            </w:r>
            <w:r w:rsidR="007F3E78">
              <w:rPr>
                <w:noProof/>
                <w:lang w:eastAsia="zh-CN"/>
              </w:rPr>
              <w:t>“</w:t>
            </w:r>
            <w:r w:rsidR="00523D2B" w:rsidRPr="00523D2B">
              <w:rPr>
                <w:i/>
                <w:noProof/>
                <w:lang w:eastAsia="zh-CN"/>
              </w:rPr>
              <w:t>MCS</w:t>
            </w:r>
            <w:r w:rsidR="00523D2B">
              <w:rPr>
                <w:i/>
                <w:noProof/>
                <w:lang w:eastAsia="zh-CN"/>
              </w:rPr>
              <w:t>-</w:t>
            </w:r>
            <w:proofErr w:type="spellStart"/>
            <w:r w:rsidR="00523D2B" w:rsidRPr="00063D1C">
              <w:rPr>
                <w:i/>
              </w:rPr>
              <w:t>restrictionS</w:t>
            </w:r>
            <w:r w:rsidR="00523D2B">
              <w:rPr>
                <w:i/>
              </w:rPr>
              <w:t>lotSubslot</w:t>
            </w:r>
            <w:r w:rsidR="00523D2B" w:rsidRPr="00063D1C">
              <w:rPr>
                <w:i/>
              </w:rPr>
              <w:t>PDSCH</w:t>
            </w:r>
            <w:proofErr w:type="spellEnd"/>
            <w:r w:rsidR="00523D2B" w:rsidRPr="00063D1C">
              <w:rPr>
                <w:i/>
              </w:rPr>
              <w:t>-Repetitions</w:t>
            </w:r>
            <w:r w:rsidR="007F3E78">
              <w:rPr>
                <w:i/>
              </w:rPr>
              <w:t>”</w:t>
            </w:r>
            <w:r w:rsidR="00523D2B">
              <w:rPr>
                <w:i/>
              </w:rPr>
              <w:t xml:space="preserve"> </w:t>
            </w:r>
            <w:r w:rsidR="00523D2B" w:rsidRPr="00523D2B">
              <w:t>by</w:t>
            </w:r>
            <w:r w:rsidR="00523D2B">
              <w:rPr>
                <w:i/>
              </w:rPr>
              <w:t xml:space="preserve"> </w:t>
            </w:r>
            <w:r w:rsidR="007F3E78">
              <w:rPr>
                <w:i/>
              </w:rPr>
              <w:t>“</w:t>
            </w:r>
            <w:proofErr w:type="spellStart"/>
            <w:r w:rsidR="00523D2B">
              <w:rPr>
                <w:i/>
                <w:noProof/>
                <w:lang w:eastAsia="zh-CN"/>
              </w:rPr>
              <w:t>mcs</w:t>
            </w:r>
            <w:proofErr w:type="spellEnd"/>
            <w:r w:rsidR="00523D2B">
              <w:rPr>
                <w:i/>
                <w:noProof/>
                <w:lang w:eastAsia="zh-CN"/>
              </w:rPr>
              <w:t>-</w:t>
            </w:r>
            <w:proofErr w:type="spellStart"/>
            <w:r w:rsidR="00523D2B" w:rsidRPr="00063D1C">
              <w:rPr>
                <w:i/>
              </w:rPr>
              <w:t>restrictionS</w:t>
            </w:r>
            <w:r w:rsidR="00763CD1">
              <w:rPr>
                <w:i/>
              </w:rPr>
              <w:t>lotSubslot</w:t>
            </w:r>
            <w:r w:rsidR="00523D2B" w:rsidRPr="00063D1C">
              <w:rPr>
                <w:i/>
              </w:rPr>
              <w:t>PDSCH</w:t>
            </w:r>
            <w:proofErr w:type="spellEnd"/>
            <w:r w:rsidR="00523D2B" w:rsidRPr="00063D1C">
              <w:rPr>
                <w:i/>
              </w:rPr>
              <w:t>-Repetitions</w:t>
            </w:r>
            <w:r w:rsidR="007F3E78">
              <w:rPr>
                <w:i/>
              </w:rPr>
              <w:t>”</w:t>
            </w:r>
            <w:r w:rsidR="00523D2B">
              <w:t>;</w:t>
            </w:r>
            <w:r w:rsidR="007F3E78">
              <w:t xml:space="preserve"> replacing “</w:t>
            </w:r>
            <w:proofErr w:type="spellStart"/>
            <w:r w:rsidR="007F3E78" w:rsidRPr="00FF7477">
              <w:rPr>
                <w:i/>
              </w:rPr>
              <w:t>maximumNumberPDSCH</w:t>
            </w:r>
            <w:proofErr w:type="spellEnd"/>
            <w:r w:rsidR="007F3E78" w:rsidRPr="00FF7477">
              <w:rPr>
                <w:i/>
              </w:rPr>
              <w:t>-</w:t>
            </w:r>
            <w:proofErr w:type="spellStart"/>
            <w:r w:rsidR="00BC263E">
              <w:rPr>
                <w:i/>
              </w:rPr>
              <w:t>Subframe</w:t>
            </w:r>
            <w:r w:rsidR="007F3E78" w:rsidRPr="00FF7477">
              <w:rPr>
                <w:i/>
              </w:rPr>
              <w:t>PDSCH</w:t>
            </w:r>
            <w:proofErr w:type="spellEnd"/>
            <w:r w:rsidR="007F3E78" w:rsidRPr="00FF7477">
              <w:rPr>
                <w:i/>
              </w:rPr>
              <w:t>-Repetitions</w:t>
            </w:r>
            <w:r w:rsidR="007F3E78">
              <w:rPr>
                <w:i/>
              </w:rPr>
              <w:t>”</w:t>
            </w:r>
            <w:r w:rsidR="007F3E78">
              <w:t xml:space="preserve"> by “</w:t>
            </w:r>
            <w:proofErr w:type="spellStart"/>
            <w:r w:rsidR="007F3E78">
              <w:rPr>
                <w:i/>
              </w:rPr>
              <w:t>max</w:t>
            </w:r>
            <w:r w:rsidR="007F3E78" w:rsidRPr="00FF7477">
              <w:rPr>
                <w:i/>
              </w:rPr>
              <w:t>Number</w:t>
            </w:r>
            <w:proofErr w:type="spellEnd"/>
            <w:r w:rsidR="007F3E78" w:rsidRPr="00FF7477">
              <w:rPr>
                <w:i/>
              </w:rPr>
              <w:t>-</w:t>
            </w:r>
            <w:proofErr w:type="spellStart"/>
            <w:r w:rsidR="00BC263E">
              <w:rPr>
                <w:i/>
              </w:rPr>
              <w:t>Subframe</w:t>
            </w:r>
            <w:r w:rsidR="007F3E78" w:rsidRPr="00FF7477">
              <w:rPr>
                <w:i/>
              </w:rPr>
              <w:t>PDSCH</w:t>
            </w:r>
            <w:proofErr w:type="spellEnd"/>
            <w:r w:rsidR="007F3E78" w:rsidRPr="00FF7477">
              <w:rPr>
                <w:i/>
              </w:rPr>
              <w:t>-Repetitions</w:t>
            </w:r>
            <w:r w:rsidR="007F3E78">
              <w:rPr>
                <w:i/>
              </w:rPr>
              <w:t>”</w:t>
            </w:r>
            <w:r w:rsidR="007F3E78" w:rsidRPr="007F3E78">
              <w:t>;</w:t>
            </w:r>
            <w:r w:rsidR="00523D2B">
              <w:t xml:space="preserve"> replacing </w:t>
            </w:r>
            <w:r w:rsidR="007F3E78">
              <w:t>“</w:t>
            </w:r>
            <w:proofErr w:type="spellStart"/>
            <w:r w:rsidR="00523D2B" w:rsidRPr="00FF7477">
              <w:rPr>
                <w:i/>
              </w:rPr>
              <w:t>maximumNumberPDSCH</w:t>
            </w:r>
            <w:proofErr w:type="spellEnd"/>
            <w:r w:rsidR="00523D2B" w:rsidRPr="00FF7477">
              <w:rPr>
                <w:i/>
              </w:rPr>
              <w:t>-</w:t>
            </w:r>
            <w:proofErr w:type="spellStart"/>
            <w:r w:rsidR="00523D2B" w:rsidRPr="00FF7477">
              <w:rPr>
                <w:i/>
              </w:rPr>
              <w:t>SlotSubslotPDSCH</w:t>
            </w:r>
            <w:proofErr w:type="spellEnd"/>
            <w:r w:rsidR="00523D2B" w:rsidRPr="00FF7477">
              <w:rPr>
                <w:i/>
              </w:rPr>
              <w:t>-Repetitions</w:t>
            </w:r>
            <w:r w:rsidR="007F3E78">
              <w:rPr>
                <w:i/>
              </w:rPr>
              <w:t>”</w:t>
            </w:r>
            <w:r w:rsidR="00523D2B">
              <w:t xml:space="preserve"> by </w:t>
            </w:r>
            <w:r w:rsidR="007F3E78">
              <w:t>“</w:t>
            </w:r>
            <w:proofErr w:type="spellStart"/>
            <w:r w:rsidR="00523D2B">
              <w:rPr>
                <w:i/>
              </w:rPr>
              <w:t>max</w:t>
            </w:r>
            <w:r w:rsidR="00523D2B" w:rsidRPr="00FF7477">
              <w:rPr>
                <w:i/>
              </w:rPr>
              <w:t>Number</w:t>
            </w:r>
            <w:proofErr w:type="spellEnd"/>
            <w:r w:rsidR="00523D2B" w:rsidRPr="00FF7477">
              <w:rPr>
                <w:i/>
              </w:rPr>
              <w:t>-</w:t>
            </w:r>
            <w:proofErr w:type="spellStart"/>
            <w:r w:rsidR="00523D2B" w:rsidRPr="00FF7477">
              <w:rPr>
                <w:i/>
              </w:rPr>
              <w:t>SlotSubslotPDSCH</w:t>
            </w:r>
            <w:proofErr w:type="spellEnd"/>
            <w:r w:rsidR="00523D2B" w:rsidRPr="00FF7477">
              <w:rPr>
                <w:i/>
              </w:rPr>
              <w:t>-Repetitions</w:t>
            </w:r>
            <w:r w:rsidR="007F3E78">
              <w:rPr>
                <w:i/>
              </w:rPr>
              <w:t>”</w:t>
            </w:r>
            <w:r w:rsidR="00404AB0" w:rsidRPr="00404AB0">
              <w:t>.</w:t>
            </w:r>
            <w:r w:rsidR="00523D2B">
              <w:t xml:space="preserve"> </w:t>
            </w:r>
          </w:p>
        </w:tc>
      </w:tr>
      <w:tr w:rsidR="001E41F3" w:rsidRPr="00A267BE" w14:paraId="415C22D9" w14:textId="77777777">
        <w:tc>
          <w:tcPr>
            <w:tcW w:w="2268" w:type="dxa"/>
            <w:gridSpan w:val="2"/>
            <w:tcBorders>
              <w:left w:val="single" w:sz="4" w:space="0" w:color="auto"/>
            </w:tcBorders>
          </w:tcPr>
          <w:p w14:paraId="7BA2395A" w14:textId="6278F076"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97F3D37" w14:textId="77777777" w:rsidR="001E41F3" w:rsidRPr="00A267BE" w:rsidRDefault="001E41F3">
            <w:pPr>
              <w:pStyle w:val="CRCoverPage"/>
              <w:spacing w:after="0"/>
              <w:rPr>
                <w:noProof/>
                <w:sz w:val="8"/>
                <w:szCs w:val="8"/>
              </w:rPr>
            </w:pPr>
          </w:p>
        </w:tc>
      </w:tr>
      <w:tr w:rsidR="001E41F3" w:rsidRPr="00A267BE" w14:paraId="4D773E98" w14:textId="77777777">
        <w:tc>
          <w:tcPr>
            <w:tcW w:w="2268" w:type="dxa"/>
            <w:gridSpan w:val="2"/>
            <w:tcBorders>
              <w:left w:val="single" w:sz="4" w:space="0" w:color="auto"/>
              <w:bottom w:val="single" w:sz="4" w:space="0" w:color="auto"/>
            </w:tcBorders>
          </w:tcPr>
          <w:p w14:paraId="06B1BDB2"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BC7077D" w14:textId="7EE90BD7" w:rsidR="001E41F3" w:rsidRPr="00A267BE" w:rsidRDefault="00345216" w:rsidP="00345216">
            <w:pPr>
              <w:pStyle w:val="CRCoverPage"/>
              <w:spacing w:after="0"/>
              <w:rPr>
                <w:noProof/>
              </w:rPr>
            </w:pPr>
            <w:r>
              <w:rPr>
                <w:noProof/>
                <w:lang w:eastAsia="zh-CN"/>
              </w:rPr>
              <w:t>Higher layer parameters in 36.212 are not aligned with 36.331.</w:t>
            </w:r>
          </w:p>
        </w:tc>
      </w:tr>
      <w:tr w:rsidR="001E41F3" w:rsidRPr="00A267BE" w14:paraId="372DBF1F" w14:textId="77777777">
        <w:tc>
          <w:tcPr>
            <w:tcW w:w="2268" w:type="dxa"/>
            <w:gridSpan w:val="2"/>
          </w:tcPr>
          <w:p w14:paraId="72A9348B" w14:textId="77777777" w:rsidR="001E41F3" w:rsidRPr="00A267BE" w:rsidRDefault="001E41F3">
            <w:pPr>
              <w:pStyle w:val="CRCoverPage"/>
              <w:spacing w:after="0"/>
              <w:rPr>
                <w:b/>
                <w:i/>
                <w:noProof/>
                <w:sz w:val="8"/>
                <w:szCs w:val="8"/>
              </w:rPr>
            </w:pPr>
          </w:p>
        </w:tc>
        <w:tc>
          <w:tcPr>
            <w:tcW w:w="7373" w:type="dxa"/>
            <w:gridSpan w:val="9"/>
          </w:tcPr>
          <w:p w14:paraId="6051A4D7" w14:textId="77777777" w:rsidR="001E41F3" w:rsidRPr="00A267BE" w:rsidRDefault="001E41F3">
            <w:pPr>
              <w:pStyle w:val="CRCoverPage"/>
              <w:spacing w:after="0"/>
              <w:rPr>
                <w:noProof/>
                <w:sz w:val="8"/>
                <w:szCs w:val="8"/>
              </w:rPr>
            </w:pPr>
          </w:p>
        </w:tc>
      </w:tr>
      <w:tr w:rsidR="001E41F3" w:rsidRPr="00A267BE" w14:paraId="0655CD89" w14:textId="77777777">
        <w:tc>
          <w:tcPr>
            <w:tcW w:w="2268" w:type="dxa"/>
            <w:gridSpan w:val="2"/>
            <w:tcBorders>
              <w:top w:val="single" w:sz="4" w:space="0" w:color="auto"/>
              <w:left w:val="single" w:sz="4" w:space="0" w:color="auto"/>
            </w:tcBorders>
          </w:tcPr>
          <w:p w14:paraId="7109DB2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22287D26" w14:textId="07F3B70D" w:rsidR="001E41F3" w:rsidRPr="00A267BE" w:rsidRDefault="00C47FBD" w:rsidP="00A4268C">
            <w:pPr>
              <w:pStyle w:val="CRCoverPage"/>
              <w:spacing w:after="0"/>
              <w:rPr>
                <w:noProof/>
                <w:lang w:eastAsia="zh-CN"/>
              </w:rPr>
            </w:pPr>
            <w:r>
              <w:rPr>
                <w:noProof/>
                <w:lang w:eastAsia="zh-CN"/>
              </w:rPr>
              <w:t>5.3.3.1.3, 5.3.3.1.17</w:t>
            </w:r>
          </w:p>
        </w:tc>
      </w:tr>
      <w:tr w:rsidR="001E41F3" w:rsidRPr="00A267BE" w14:paraId="435F60FB" w14:textId="77777777">
        <w:tc>
          <w:tcPr>
            <w:tcW w:w="2268" w:type="dxa"/>
            <w:gridSpan w:val="2"/>
            <w:tcBorders>
              <w:left w:val="single" w:sz="4" w:space="0" w:color="auto"/>
            </w:tcBorders>
          </w:tcPr>
          <w:p w14:paraId="24BAB320"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29768880" w14:textId="77777777" w:rsidR="001E41F3" w:rsidRPr="00A267BE" w:rsidRDefault="001E41F3">
            <w:pPr>
              <w:pStyle w:val="CRCoverPage"/>
              <w:spacing w:after="0"/>
              <w:rPr>
                <w:noProof/>
                <w:sz w:val="8"/>
                <w:szCs w:val="8"/>
              </w:rPr>
            </w:pPr>
          </w:p>
        </w:tc>
      </w:tr>
      <w:tr w:rsidR="001E41F3" w:rsidRPr="00A267BE" w14:paraId="6D00D113" w14:textId="77777777">
        <w:tc>
          <w:tcPr>
            <w:tcW w:w="2268" w:type="dxa"/>
            <w:gridSpan w:val="2"/>
            <w:tcBorders>
              <w:left w:val="single" w:sz="4" w:space="0" w:color="auto"/>
            </w:tcBorders>
          </w:tcPr>
          <w:p w14:paraId="3D1845CA"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A3098"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672BBC"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17059015"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B7545BA" w14:textId="77777777" w:rsidR="001E41F3" w:rsidRPr="00A267BE" w:rsidRDefault="001E41F3">
            <w:pPr>
              <w:pStyle w:val="CRCoverPage"/>
              <w:spacing w:after="0"/>
              <w:ind w:left="99"/>
              <w:rPr>
                <w:noProof/>
              </w:rPr>
            </w:pPr>
          </w:p>
        </w:tc>
      </w:tr>
      <w:tr w:rsidR="001E41F3" w:rsidRPr="00A267BE" w14:paraId="1AC3A17D" w14:textId="77777777">
        <w:tc>
          <w:tcPr>
            <w:tcW w:w="2268" w:type="dxa"/>
            <w:gridSpan w:val="2"/>
            <w:tcBorders>
              <w:left w:val="single" w:sz="4" w:space="0" w:color="auto"/>
            </w:tcBorders>
          </w:tcPr>
          <w:p w14:paraId="5361C44E"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4CEA8" w14:textId="04D8CA3E"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8F991" w14:textId="0BD34FBE" w:rsidR="001E41F3" w:rsidRPr="00A267BE" w:rsidRDefault="00C82484">
            <w:pPr>
              <w:pStyle w:val="CRCoverPage"/>
              <w:spacing w:after="0"/>
              <w:jc w:val="center"/>
              <w:rPr>
                <w:b/>
                <w:caps/>
                <w:noProof/>
              </w:rPr>
            </w:pPr>
            <w:r>
              <w:rPr>
                <w:b/>
                <w:caps/>
                <w:noProof/>
              </w:rPr>
              <w:t>X</w:t>
            </w:r>
          </w:p>
        </w:tc>
        <w:tc>
          <w:tcPr>
            <w:tcW w:w="2977" w:type="dxa"/>
            <w:gridSpan w:val="3"/>
          </w:tcPr>
          <w:p w14:paraId="053B1728"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6F4072A" w14:textId="44A6EDBC" w:rsidR="001E41F3" w:rsidRPr="00A267BE" w:rsidRDefault="001E41F3" w:rsidP="00C82484">
            <w:pPr>
              <w:pStyle w:val="CRCoverPage"/>
              <w:spacing w:after="0"/>
              <w:rPr>
                <w:noProof/>
              </w:rPr>
            </w:pPr>
          </w:p>
        </w:tc>
      </w:tr>
      <w:tr w:rsidR="001E41F3" w:rsidRPr="00A267BE" w14:paraId="70322C91" w14:textId="77777777">
        <w:tc>
          <w:tcPr>
            <w:tcW w:w="2268" w:type="dxa"/>
            <w:gridSpan w:val="2"/>
            <w:tcBorders>
              <w:left w:val="single" w:sz="4" w:space="0" w:color="auto"/>
            </w:tcBorders>
          </w:tcPr>
          <w:p w14:paraId="5E16F9F9"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809CD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D1C8D"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0D1528"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3DF16165" w14:textId="77777777" w:rsidR="001E41F3" w:rsidRPr="00A267BE" w:rsidRDefault="001E41F3">
            <w:pPr>
              <w:pStyle w:val="CRCoverPage"/>
              <w:spacing w:after="0"/>
              <w:ind w:left="99"/>
              <w:rPr>
                <w:noProof/>
              </w:rPr>
            </w:pPr>
          </w:p>
        </w:tc>
      </w:tr>
      <w:tr w:rsidR="001E41F3" w:rsidRPr="00A267BE" w14:paraId="0CBC232E" w14:textId="77777777">
        <w:tc>
          <w:tcPr>
            <w:tcW w:w="2268" w:type="dxa"/>
            <w:gridSpan w:val="2"/>
            <w:tcBorders>
              <w:left w:val="single" w:sz="4" w:space="0" w:color="auto"/>
            </w:tcBorders>
          </w:tcPr>
          <w:p w14:paraId="4FE49E7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109F91A6"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3480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70FDDC9"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56BC314C" w14:textId="77777777" w:rsidR="001E41F3" w:rsidRPr="00A267BE" w:rsidRDefault="001E41F3">
            <w:pPr>
              <w:pStyle w:val="CRCoverPage"/>
              <w:spacing w:after="0"/>
              <w:ind w:left="99"/>
              <w:rPr>
                <w:noProof/>
              </w:rPr>
            </w:pPr>
          </w:p>
        </w:tc>
      </w:tr>
      <w:tr w:rsidR="001E41F3" w:rsidRPr="00A267BE" w14:paraId="3F2BAAC2" w14:textId="77777777">
        <w:tc>
          <w:tcPr>
            <w:tcW w:w="2268" w:type="dxa"/>
            <w:gridSpan w:val="2"/>
            <w:tcBorders>
              <w:left w:val="single" w:sz="4" w:space="0" w:color="auto"/>
            </w:tcBorders>
          </w:tcPr>
          <w:p w14:paraId="289E44C6"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5AC12816" w14:textId="77777777" w:rsidR="001E41F3" w:rsidRPr="00A267BE" w:rsidRDefault="001E41F3">
            <w:pPr>
              <w:pStyle w:val="CRCoverPage"/>
              <w:spacing w:after="0"/>
              <w:rPr>
                <w:noProof/>
              </w:rPr>
            </w:pPr>
          </w:p>
        </w:tc>
      </w:tr>
      <w:tr w:rsidR="001E41F3" w:rsidRPr="00A267BE" w14:paraId="6D2C3072" w14:textId="77777777">
        <w:tc>
          <w:tcPr>
            <w:tcW w:w="2268" w:type="dxa"/>
            <w:gridSpan w:val="2"/>
            <w:tcBorders>
              <w:left w:val="single" w:sz="4" w:space="0" w:color="auto"/>
              <w:bottom w:val="single" w:sz="4" w:space="0" w:color="auto"/>
            </w:tcBorders>
          </w:tcPr>
          <w:p w14:paraId="0942BB5B"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601A5498" w14:textId="77777777" w:rsidR="001E41F3" w:rsidRPr="00A267BE" w:rsidRDefault="001E41F3">
            <w:pPr>
              <w:pStyle w:val="CRCoverPage"/>
              <w:spacing w:after="0"/>
              <w:ind w:left="100"/>
              <w:rPr>
                <w:noProof/>
              </w:rPr>
            </w:pPr>
          </w:p>
        </w:tc>
      </w:tr>
    </w:tbl>
    <w:p w14:paraId="534B6E76" w14:textId="77777777" w:rsidR="001E41F3" w:rsidRDefault="001E41F3">
      <w:pPr>
        <w:pStyle w:val="CRCoverPage"/>
        <w:spacing w:after="0"/>
        <w:rPr>
          <w:noProof/>
          <w:sz w:val="8"/>
          <w:szCs w:val="8"/>
        </w:rPr>
      </w:pPr>
    </w:p>
    <w:p w14:paraId="0FD998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00B75" w14:textId="77777777" w:rsidR="000A5748" w:rsidRDefault="000A5748" w:rsidP="000A5748">
      <w:pPr>
        <w:pStyle w:val="Heading3"/>
        <w:ind w:left="720" w:hanging="720"/>
        <w:jc w:val="center"/>
        <w:rPr>
          <w:color w:val="FF0000"/>
          <w:szCs w:val="28"/>
          <w:lang w:eastAsia="zh-CN"/>
        </w:rPr>
      </w:pPr>
      <w:bookmarkStart w:id="3"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45092794" w14:textId="77777777" w:rsidR="00112A89" w:rsidRDefault="00112A89" w:rsidP="00112A89">
      <w:pPr>
        <w:pStyle w:val="Heading5"/>
      </w:pPr>
      <w:bookmarkStart w:id="4" w:name="_Toc519063962"/>
      <w:r>
        <w:t>5.3.3.1.3</w:t>
      </w:r>
      <w:r>
        <w:tab/>
        <w:t>Format 1A</w:t>
      </w:r>
      <w:bookmarkEnd w:id="4"/>
    </w:p>
    <w:p w14:paraId="20F59CD0" w14:textId="77777777" w:rsidR="00112A89" w:rsidRDefault="00112A89" w:rsidP="00112A89">
      <w:r>
        <w:t xml:space="preserve">DCI format 1A is used for the compact scheduling of one PDSCH </w:t>
      </w:r>
      <w:proofErr w:type="spellStart"/>
      <w:r>
        <w:t>codeword</w:t>
      </w:r>
      <w:proofErr w:type="spellEnd"/>
      <w:r>
        <w:t xml:space="preserve"> in one cell and </w:t>
      </w:r>
      <w:r>
        <w:rPr>
          <w:noProof/>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14:paraId="098D8D97" w14:textId="77777777" w:rsidR="00112A89" w:rsidRDefault="00112A89" w:rsidP="00112A89">
      <w:r>
        <w:t>The following information is transmitted by means of the DCI format 1A:</w:t>
      </w:r>
    </w:p>
    <w:p w14:paraId="167D9769" w14:textId="77777777" w:rsidR="00112A89" w:rsidRDefault="00112A89" w:rsidP="00112A89">
      <w:pPr>
        <w:pStyle w:val="B1"/>
      </w:pPr>
      <w:r>
        <w:t>-</w:t>
      </w:r>
      <w:r>
        <w:tab/>
        <w:t>Carrier indicator – 0 or 3 bits. This field is present according to the definitions in [3].</w:t>
      </w:r>
    </w:p>
    <w:p w14:paraId="6B266627" w14:textId="77777777" w:rsidR="00112A89" w:rsidRDefault="00112A89" w:rsidP="00112A89">
      <w:pPr>
        <w:pStyle w:val="B1"/>
      </w:pPr>
      <w:r>
        <w:t>-</w:t>
      </w:r>
      <w:r>
        <w:tab/>
        <w:t>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14:paraId="3B29E7E8" w14:textId="77777777" w:rsidR="00112A89" w:rsidRDefault="00112A89" w:rsidP="00112A89">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14:paraId="51B28992" w14:textId="77777777" w:rsidR="00112A89" w:rsidRDefault="00112A89" w:rsidP="00112A89">
      <w:pPr>
        <w:pStyle w:val="B1"/>
        <w:ind w:left="852"/>
      </w:pPr>
      <w:r>
        <w:t>- Localized/Distributed VRB assignment flag – 1 bit is set to '0'</w:t>
      </w:r>
    </w:p>
    <w:p w14:paraId="49547B28" w14:textId="494C8F2C" w:rsidR="00112A89" w:rsidRDefault="00112A89" w:rsidP="00112A89">
      <w:pPr>
        <w:pStyle w:val="B1"/>
        <w:ind w:left="852"/>
      </w:pPr>
      <w:r>
        <w:t xml:space="preserve">- Resource block assignment – </w:t>
      </w:r>
      <w:r>
        <w:rPr>
          <w:noProof/>
          <w:position w:val="-10"/>
          <w:lang w:val="en-US"/>
        </w:rPr>
        <w:drawing>
          <wp:inline distT="0" distB="0" distL="0" distR="0" wp14:anchorId="57931210" wp14:editId="3844FA8C">
            <wp:extent cx="1375410" cy="24892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5410" cy="248920"/>
                    </a:xfrm>
                    <a:prstGeom prst="rect">
                      <a:avLst/>
                    </a:prstGeom>
                    <a:noFill/>
                    <a:ln>
                      <a:noFill/>
                    </a:ln>
                  </pic:spPr>
                </pic:pic>
              </a:graphicData>
            </a:graphic>
          </wp:inline>
        </w:drawing>
      </w:r>
      <w:r>
        <w:t>bits, where all bits shall be set to 1</w:t>
      </w:r>
    </w:p>
    <w:p w14:paraId="4905948F" w14:textId="77777777" w:rsidR="00112A89" w:rsidRDefault="00112A89" w:rsidP="00112A89">
      <w:pPr>
        <w:pStyle w:val="B1"/>
        <w:ind w:firstLine="0"/>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14:paraId="7621026B" w14:textId="77777777" w:rsidR="00112A89" w:rsidRDefault="00112A89" w:rsidP="00112A89">
      <w:pPr>
        <w:pStyle w:val="B1"/>
        <w:ind w:firstLine="0"/>
        <w:rPr>
          <w:rFonts w:eastAsia="SimSun"/>
          <w:lang w:val="en-US" w:eastAsia="zh-CN"/>
        </w:rPr>
      </w:pPr>
      <w:r>
        <w:rPr>
          <w:rFonts w:eastAsia="SimSun"/>
          <w:lang w:val="en-US" w:eastAsia="zh-CN"/>
        </w:rPr>
        <w:t xml:space="preserve">- PRACH Mask Index </w:t>
      </w:r>
      <w:r>
        <w:t xml:space="preserve">– </w:t>
      </w:r>
      <w:r>
        <w:rPr>
          <w:rFonts w:eastAsia="SimSun"/>
          <w:lang w:val="en-US" w:eastAsia="zh-CN"/>
        </w:rPr>
        <w:t>4 bits, [5]</w:t>
      </w:r>
    </w:p>
    <w:p w14:paraId="6B66C638" w14:textId="77777777" w:rsidR="00112A89" w:rsidRDefault="00112A89" w:rsidP="00112A89">
      <w:pPr>
        <w:ind w:left="568"/>
        <w:rPr>
          <w:lang w:eastAsia="ko-KR"/>
        </w:rPr>
      </w:pPr>
      <w:r>
        <w:rPr>
          <w:lang w:eastAsia="ko-KR"/>
        </w:rPr>
        <w:t xml:space="preserve">- All the remaining bits in format 1A for compact scheduling assignment of one PDSCH </w:t>
      </w:r>
      <w:proofErr w:type="spellStart"/>
      <w:r>
        <w:rPr>
          <w:lang w:eastAsia="ko-KR"/>
        </w:rPr>
        <w:t>codeword</w:t>
      </w:r>
      <w:proofErr w:type="spellEnd"/>
      <w:r>
        <w:rPr>
          <w:lang w:eastAsia="ko-KR"/>
        </w:rPr>
        <w:t xml:space="preserve"> are set to zero</w:t>
      </w:r>
    </w:p>
    <w:p w14:paraId="60CF3C37" w14:textId="77777777" w:rsidR="00112A89" w:rsidRDefault="00112A89" w:rsidP="00112A89">
      <w:pPr>
        <w:pStyle w:val="B1"/>
        <w:rPr>
          <w:lang w:eastAsia="ja-JP"/>
        </w:rPr>
      </w:pPr>
      <w:r>
        <w:rPr>
          <w:rFonts w:hint="eastAsia"/>
          <w:lang w:eastAsia="ja-JP"/>
        </w:rPr>
        <w:t xml:space="preserve">Otherwise, </w:t>
      </w:r>
    </w:p>
    <w:p w14:paraId="0945FD26" w14:textId="77777777" w:rsidR="00112A89" w:rsidRDefault="00112A89" w:rsidP="00112A89">
      <w:pPr>
        <w:pStyle w:val="B1"/>
      </w:pPr>
      <w:r>
        <w:t>-</w:t>
      </w:r>
      <w:r>
        <w:tab/>
        <w:t>Localized/Distributed VRB assignment flag – 1 bit as defined in 7.1.6.3 of [3]</w:t>
      </w:r>
    </w:p>
    <w:p w14:paraId="5D0D553F" w14:textId="3A731CA8" w:rsidR="00112A89" w:rsidRDefault="00112A89" w:rsidP="00112A89">
      <w:pPr>
        <w:pStyle w:val="B1"/>
      </w:pPr>
      <w:r>
        <w:t>-</w:t>
      </w:r>
      <w:r>
        <w:tab/>
        <w:t xml:space="preserve">Resource block assignment – </w:t>
      </w:r>
      <w:r>
        <w:rPr>
          <w:noProof/>
          <w:position w:val="-10"/>
          <w:lang w:val="en-US"/>
        </w:rPr>
        <w:drawing>
          <wp:inline distT="0" distB="0" distL="0" distR="0" wp14:anchorId="4028C17C" wp14:editId="6D88F6DB">
            <wp:extent cx="1375410" cy="24892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5410" cy="248920"/>
                    </a:xfrm>
                    <a:prstGeom prst="rect">
                      <a:avLst/>
                    </a:prstGeom>
                    <a:noFill/>
                    <a:ln>
                      <a:noFill/>
                    </a:ln>
                  </pic:spPr>
                </pic:pic>
              </a:graphicData>
            </a:graphic>
          </wp:inline>
        </w:drawing>
      </w:r>
      <w:r>
        <w:t xml:space="preserve">bits as defined in </w:t>
      </w:r>
      <w:proofErr w:type="spellStart"/>
      <w:r>
        <w:t>subclause</w:t>
      </w:r>
      <w:proofErr w:type="spellEnd"/>
      <w:r>
        <w:t xml:space="preserve"> 7.1.6.3 of [3]:</w:t>
      </w:r>
    </w:p>
    <w:p w14:paraId="638C45CD" w14:textId="77777777" w:rsidR="00112A89" w:rsidRDefault="00112A89" w:rsidP="00112A89">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175EA33D" w14:textId="66A0B4BF" w:rsidR="00112A89" w:rsidRDefault="00112A89" w:rsidP="00112A89">
      <w:pPr>
        <w:pStyle w:val="B1"/>
        <w:ind w:leftChars="284" w:firstLineChars="141" w:firstLine="282"/>
        <w:rPr>
          <w:lang w:eastAsia="ja-JP"/>
        </w:rPr>
      </w:pPr>
      <w:r>
        <w:rPr>
          <w:noProof/>
          <w:position w:val="-12"/>
          <w:lang w:val="en-US"/>
        </w:rPr>
        <w:drawing>
          <wp:inline distT="0" distB="0" distL="0" distR="0" wp14:anchorId="76938B6F" wp14:editId="3D9DB7CB">
            <wp:extent cx="1543685" cy="263525"/>
            <wp:effectExtent l="0" t="0" r="0" b="317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685" cy="263525"/>
                    </a:xfrm>
                    <a:prstGeom prst="rect">
                      <a:avLst/>
                    </a:prstGeom>
                    <a:noFill/>
                    <a:ln>
                      <a:noFill/>
                    </a:ln>
                  </pic:spPr>
                </pic:pic>
              </a:graphicData>
            </a:graphic>
          </wp:inline>
        </w:drawing>
      </w:r>
      <w:proofErr w:type="gramStart"/>
      <w:r>
        <w:t>bits</w:t>
      </w:r>
      <w:proofErr w:type="gramEnd"/>
      <w:r>
        <w:rPr>
          <w:rFonts w:hint="eastAsia"/>
          <w:lang w:eastAsia="ja-JP"/>
        </w:rPr>
        <w:t xml:space="preserve"> provide the resource allocation</w:t>
      </w:r>
    </w:p>
    <w:p w14:paraId="24A925DE" w14:textId="77777777" w:rsidR="00112A89" w:rsidRDefault="00112A89" w:rsidP="00112A89">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081E6CCD" w14:textId="1A236261" w:rsidR="00112A89" w:rsidRDefault="00112A89" w:rsidP="00112A89">
      <w:pPr>
        <w:pStyle w:val="B1"/>
        <w:ind w:leftChars="284" w:firstLineChars="141" w:firstLine="282"/>
        <w:rPr>
          <w:lang w:eastAsia="ja-JP"/>
        </w:rPr>
      </w:pPr>
      <w:r>
        <w:rPr>
          <w:rFonts w:hint="eastAsia"/>
          <w:lang w:eastAsia="ja-JP"/>
        </w:rPr>
        <w:t xml:space="preserve">- </w:t>
      </w:r>
      <w:r>
        <w:rPr>
          <w:lang w:eastAsia="ja-JP"/>
        </w:rPr>
        <w:t>If</w:t>
      </w:r>
      <w:r>
        <w:rPr>
          <w:rFonts w:hint="eastAsia"/>
          <w:lang w:eastAsia="ja-JP"/>
        </w:rPr>
        <w:t xml:space="preserve"> </w:t>
      </w:r>
      <w:r>
        <w:rPr>
          <w:noProof/>
          <w:position w:val="-10"/>
          <w:lang w:val="en-US"/>
        </w:rPr>
        <w:drawing>
          <wp:inline distT="0" distB="0" distL="0" distR="0" wp14:anchorId="155915EA" wp14:editId="67E36841">
            <wp:extent cx="563245" cy="212090"/>
            <wp:effectExtent l="0" t="0" r="825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r>
        <w:t xml:space="preserve"> or</w:t>
      </w:r>
      <w:r>
        <w:rPr>
          <w:rFonts w:eastAsia="MS Mincho" w:hint="eastAsia"/>
        </w:rPr>
        <w:t xml:space="preserve"> if</w:t>
      </w:r>
      <w:r>
        <w:t xml:space="preserve"> the format 1A CRC is scrambled by RA-RNTI, P-RNTI, SI-RNTI, SC-RNTI or G-RNTI:</w:t>
      </w:r>
    </w:p>
    <w:p w14:paraId="12409BF7" w14:textId="449545B3" w:rsidR="00112A89" w:rsidRDefault="00112A89" w:rsidP="00112A89">
      <w:pPr>
        <w:pStyle w:val="B1"/>
        <w:ind w:leftChars="284" w:firstLineChars="425" w:firstLine="850"/>
        <w:rPr>
          <w:lang w:eastAsia="ja-JP"/>
        </w:rPr>
      </w:pPr>
      <w:r>
        <w:rPr>
          <w:rFonts w:hint="eastAsia"/>
          <w:lang w:eastAsia="ja-JP"/>
        </w:rPr>
        <w:t xml:space="preserve">- </w:t>
      </w:r>
      <w:r>
        <w:rPr>
          <w:noProof/>
          <w:position w:val="-12"/>
          <w:lang w:val="en-US"/>
        </w:rPr>
        <w:drawing>
          <wp:inline distT="0" distB="0" distL="0" distR="0" wp14:anchorId="15AA7DC3" wp14:editId="69BAF6A7">
            <wp:extent cx="1448435" cy="25590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48435" cy="255905"/>
                    </a:xfrm>
                    <a:prstGeom prst="rect">
                      <a:avLst/>
                    </a:prstGeom>
                    <a:noFill/>
                    <a:ln>
                      <a:noFill/>
                    </a:ln>
                  </pic:spPr>
                </pic:pic>
              </a:graphicData>
            </a:graphic>
          </wp:inline>
        </w:drawing>
      </w:r>
      <w:proofErr w:type="gramStart"/>
      <w:r>
        <w:t>bits</w:t>
      </w:r>
      <w:proofErr w:type="gramEnd"/>
      <w:r>
        <w:rPr>
          <w:rFonts w:hint="eastAsia"/>
          <w:lang w:eastAsia="ja-JP"/>
        </w:rPr>
        <w:t xml:space="preserve"> provide the resource allocation </w:t>
      </w:r>
    </w:p>
    <w:p w14:paraId="53ABFBA4" w14:textId="77777777" w:rsidR="00112A89" w:rsidRDefault="00112A89" w:rsidP="00112A89">
      <w:pPr>
        <w:pStyle w:val="B1"/>
        <w:ind w:leftChars="425" w:left="851" w:hanging="1"/>
        <w:rPr>
          <w:lang w:eastAsia="ja-JP"/>
        </w:rPr>
      </w:pPr>
      <w:r>
        <w:rPr>
          <w:rFonts w:hint="eastAsia"/>
          <w:lang w:eastAsia="ja-JP"/>
        </w:rPr>
        <w:t xml:space="preserve">- </w:t>
      </w:r>
      <w:r>
        <w:rPr>
          <w:lang w:eastAsia="ja-JP"/>
        </w:rPr>
        <w:t>Else</w:t>
      </w:r>
    </w:p>
    <w:p w14:paraId="07E1A32A" w14:textId="0CB4ABC4" w:rsidR="00112A89" w:rsidRDefault="00112A89" w:rsidP="00112A89">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rPr>
        <w:drawing>
          <wp:inline distT="0" distB="0" distL="0" distR="0" wp14:anchorId="48A76DD1" wp14:editId="462ECE7F">
            <wp:extent cx="782955" cy="21209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82955" cy="212090"/>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rPr>
        <w:drawing>
          <wp:inline distT="0" distB="0" distL="0" distR="0" wp14:anchorId="5A2CCBCF" wp14:editId="30BDE2C3">
            <wp:extent cx="746125" cy="2120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46125" cy="212090"/>
                    </a:xfrm>
                    <a:prstGeom prst="rect">
                      <a:avLst/>
                    </a:prstGeom>
                    <a:noFill/>
                    <a:ln>
                      <a:noFill/>
                    </a:ln>
                  </pic:spPr>
                </pic:pic>
              </a:graphicData>
            </a:graphic>
          </wp:inline>
        </w:drawing>
      </w:r>
    </w:p>
    <w:p w14:paraId="763D3AE7" w14:textId="678F046E" w:rsidR="00112A89" w:rsidRDefault="00112A89" w:rsidP="00112A89">
      <w:pPr>
        <w:pStyle w:val="B1"/>
        <w:ind w:leftChars="426" w:left="852" w:firstLineChars="283" w:firstLine="566"/>
        <w:rPr>
          <w:rFonts w:eastAsia="MS Mincho"/>
          <w:lang w:eastAsia="ja-JP"/>
        </w:rPr>
      </w:pPr>
      <w:r>
        <w:rPr>
          <w:rFonts w:hint="eastAsia"/>
          <w:lang w:eastAsia="ja-JP"/>
        </w:rPr>
        <w:t xml:space="preserve">- </w:t>
      </w:r>
      <w:r>
        <w:rPr>
          <w:noProof/>
          <w:position w:val="-12"/>
          <w:lang w:val="en-US"/>
        </w:rPr>
        <w:drawing>
          <wp:inline distT="0" distB="0" distL="0" distR="0" wp14:anchorId="039398B9" wp14:editId="53185558">
            <wp:extent cx="1791970" cy="263525"/>
            <wp:effectExtent l="0" t="0" r="0"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1970" cy="263525"/>
                    </a:xfrm>
                    <a:prstGeom prst="rect">
                      <a:avLst/>
                    </a:prstGeom>
                    <a:noFill/>
                    <a:ln>
                      <a:noFill/>
                    </a:ln>
                  </pic:spPr>
                </pic:pic>
              </a:graphicData>
            </a:graphic>
          </wp:inline>
        </w:drawing>
      </w:r>
      <w:r>
        <w:t xml:space="preserve"> </w:t>
      </w:r>
      <w:proofErr w:type="gramStart"/>
      <w:r>
        <w:t>bits</w:t>
      </w:r>
      <w:proofErr w:type="gramEnd"/>
      <w:r>
        <w:rPr>
          <w:rFonts w:hint="eastAsia"/>
          <w:lang w:eastAsia="ja-JP"/>
        </w:rPr>
        <w:t xml:space="preserve"> provide the resource allocation</w:t>
      </w:r>
      <w:r>
        <w:rPr>
          <w:lang w:eastAsia="ja-JP"/>
        </w:rPr>
        <w:t>,</w:t>
      </w:r>
      <w:r>
        <w:rPr>
          <w:rFonts w:hint="eastAsia"/>
          <w:lang w:eastAsia="ja-JP"/>
        </w:rPr>
        <w:t xml:space="preserve"> </w:t>
      </w:r>
    </w:p>
    <w:p w14:paraId="2609960C" w14:textId="531964A7" w:rsidR="00112A89" w:rsidRDefault="00112A89" w:rsidP="00112A89">
      <w:pPr>
        <w:pStyle w:val="B1"/>
        <w:ind w:leftChars="284" w:left="852"/>
        <w:rPr>
          <w:rFonts w:eastAsia="MS Mincho"/>
          <w:lang w:eastAsia="ja-JP"/>
        </w:rPr>
      </w:pPr>
      <w:proofErr w:type="gramStart"/>
      <w:r>
        <w:rPr>
          <w:lang w:eastAsia="ja-JP"/>
        </w:rPr>
        <w:t>where</w:t>
      </w:r>
      <w:proofErr w:type="gramEnd"/>
      <w:r>
        <w:rPr>
          <w:lang w:eastAsia="ja-JP"/>
        </w:rPr>
        <w:t xml:space="preserve"> </w:t>
      </w:r>
      <w:r>
        <w:rPr>
          <w:noProof/>
          <w:position w:val="-14"/>
          <w:lang w:val="en-US"/>
        </w:rPr>
        <w:drawing>
          <wp:inline distT="0" distB="0" distL="0" distR="0" wp14:anchorId="5056A07C" wp14:editId="603E5A41">
            <wp:extent cx="285115" cy="212090"/>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115" cy="212090"/>
                    </a:xfrm>
                    <a:prstGeom prst="rect">
                      <a:avLst/>
                    </a:prstGeom>
                    <a:noFill/>
                    <a:ln>
                      <a:noFill/>
                    </a:ln>
                  </pic:spPr>
                </pic:pic>
              </a:graphicData>
            </a:graphic>
          </wp:inline>
        </w:drawing>
      </w:r>
      <w:r>
        <w:rPr>
          <w:lang w:val="en-US"/>
        </w:rPr>
        <w:t xml:space="preserve"> is defined in [2].</w:t>
      </w:r>
    </w:p>
    <w:p w14:paraId="58CE1403" w14:textId="4F2E79B4" w:rsidR="00112A89" w:rsidRDefault="00112A89" w:rsidP="00112A89">
      <w:pPr>
        <w:pStyle w:val="B1"/>
      </w:pPr>
      <w:r>
        <w:t>-</w:t>
      </w:r>
      <w:r>
        <w:tab/>
        <w:t xml:space="preserve">Modulation and coding scheme – 5bits as defined in </w:t>
      </w:r>
      <w:proofErr w:type="spellStart"/>
      <w:r>
        <w:t>subclause</w:t>
      </w:r>
      <w:proofErr w:type="spellEnd"/>
      <w:r>
        <w:t xml:space="preserve"> 7.1.7 of [3]. The MSB is set to 0 when the UE is configured with </w:t>
      </w:r>
      <w:proofErr w:type="spellStart"/>
      <w:r w:rsidRPr="00015677">
        <w:rPr>
          <w:i/>
          <w:lang w:eastAsia="zh-CN"/>
        </w:rPr>
        <w:t>blindSubframePDSCH</w:t>
      </w:r>
      <w:proofErr w:type="spellEnd"/>
      <w:r w:rsidRPr="00015677">
        <w:rPr>
          <w:i/>
          <w:lang w:eastAsia="zh-CN"/>
        </w:rPr>
        <w:t>-Repetitions</w:t>
      </w:r>
      <w:r>
        <w:rPr>
          <w:i/>
          <w:lang w:eastAsia="zh-CN"/>
        </w:rPr>
        <w:t xml:space="preserve"> </w:t>
      </w:r>
      <w:r>
        <w:rPr>
          <w:lang w:eastAsia="zh-CN"/>
        </w:rPr>
        <w:t xml:space="preserve">set to TRUE </w:t>
      </w:r>
      <w:r>
        <w:rPr>
          <w:lang w:eastAsia="ko-KR"/>
        </w:rPr>
        <w:t xml:space="preserve">and the corresponding DCI is mapped onto the UE specific search space given by the C-RNTI as defined in [3] </w:t>
      </w:r>
      <w:r>
        <w:t xml:space="preserve">and the repetition number is greater than 1 and the higher layer parameter </w:t>
      </w:r>
      <w:proofErr w:type="spellStart"/>
      <w:ins w:id="5" w:author="Huawei" w:date="2018-08-29T16:38:00Z">
        <w:r w:rsidR="00A31521" w:rsidRPr="00742828">
          <w:rPr>
            <w:i/>
          </w:rPr>
          <w:t>mcs</w:t>
        </w:r>
      </w:ins>
      <w:proofErr w:type="spellEnd"/>
      <w:del w:id="6" w:author="Huawei" w:date="2018-08-29T16:38:00Z">
        <w:r w:rsidRPr="00063D1C" w:rsidDel="00A31521">
          <w:rPr>
            <w:i/>
          </w:rPr>
          <w:delText>MCS</w:delText>
        </w:r>
      </w:del>
      <w:r w:rsidRPr="00063D1C">
        <w:rPr>
          <w:i/>
        </w:rPr>
        <w:t>-</w:t>
      </w:r>
      <w:proofErr w:type="spellStart"/>
      <w:r w:rsidRPr="00063D1C">
        <w:rPr>
          <w:i/>
        </w:rPr>
        <w:t>restrictionSubframePDSCH</w:t>
      </w:r>
      <w:proofErr w:type="spellEnd"/>
      <w:r w:rsidRPr="00063D1C">
        <w:rPr>
          <w:i/>
        </w:rPr>
        <w:t>-Repetitions</w:t>
      </w:r>
      <w:r>
        <w:rPr>
          <w:i/>
        </w:rPr>
        <w:t xml:space="preserve"> </w:t>
      </w:r>
      <w:r w:rsidRPr="00E83E85">
        <w:t>is configured to 1</w:t>
      </w:r>
      <w:r>
        <w:t>.</w:t>
      </w:r>
    </w:p>
    <w:p w14:paraId="74E2A621" w14:textId="77777777" w:rsidR="00112A89" w:rsidRDefault="00112A89" w:rsidP="00112A89">
      <w:pPr>
        <w:pStyle w:val="B1"/>
      </w:pPr>
      <w:r>
        <w:lastRenderedPageBreak/>
        <w:t>-</w:t>
      </w:r>
      <w:r>
        <w:tab/>
        <w:t xml:space="preserve">HARQ process number – 4 bits if higher layer parameter </w:t>
      </w:r>
      <w:r w:rsidRPr="009C6BC6">
        <w:rPr>
          <w:i/>
        </w:rPr>
        <w:t>dl-TTI-Length</w:t>
      </w:r>
      <w:r>
        <w:t xml:space="preserve"> is configured for the cell</w:t>
      </w:r>
      <w:r w:rsidRPr="0028657B">
        <w:rPr>
          <w:lang w:eastAsia="ko-KR"/>
        </w:rPr>
        <w:t xml:space="preserve"> </w:t>
      </w:r>
      <w:r>
        <w:rPr>
          <w:lang w:eastAsia="ko-KR"/>
        </w:rPr>
        <w:t>and the corresponding DCI is mapped onto the UE specific search space given by the C-RNTI as defined in [3]</w:t>
      </w:r>
      <w:r>
        <w:t>,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 xml:space="preserve">not configured with EN-DC and </w:t>
      </w:r>
      <w:r>
        <w:rPr>
          <w:rFonts w:hint="eastAsia"/>
          <w:lang w:eastAsia="zh-CN"/>
        </w:rPr>
        <w:t>high</w:t>
      </w:r>
      <w:r>
        <w:rPr>
          <w:lang w:eastAsia="zh-CN"/>
        </w:rPr>
        <w:t>er</w:t>
      </w:r>
      <w:r>
        <w:rPr>
          <w:rFonts w:hint="eastAsia"/>
          <w:lang w:eastAsia="zh-CN"/>
        </w:rPr>
        <w:t xml:space="preserve"> layer parameter </w:t>
      </w:r>
      <w:r>
        <w:rPr>
          <w:rFonts w:hint="eastAsia"/>
          <w:i/>
          <w:lang w:eastAsia="zh-CN"/>
        </w:rPr>
        <w:t>subframeAssignment-r15</w:t>
      </w:r>
      <w:r>
        <w:rPr>
          <w:rFonts w:hint="eastAsia"/>
          <w:lang w:eastAsia="zh-CN"/>
        </w:rPr>
        <w:t xml:space="preserve">, or for cases with EN-DC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 and </w:t>
      </w:r>
      <w:r>
        <w:rPr>
          <w:lang w:eastAsia="ko-KR"/>
        </w:rPr>
        <w:t xml:space="preserve">the corresponding DCI is </w:t>
      </w:r>
      <w:r>
        <w:rPr>
          <w:rFonts w:hint="eastAsia"/>
          <w:lang w:eastAsia="zh-CN"/>
        </w:rPr>
        <w:t xml:space="preserve">not </w:t>
      </w:r>
      <w:r>
        <w:rPr>
          <w:lang w:eastAsia="ko-KR"/>
        </w:rPr>
        <w:t>mapped onto the UE specific search space given by the C-RNTI as defined in [3]</w:t>
      </w:r>
      <w:r>
        <w:t>), 4 bits (for cases with TDD primary cell</w:t>
      </w:r>
      <w:r>
        <w:rPr>
          <w:rFonts w:hint="eastAsia"/>
          <w:lang w:eastAsia="zh-CN"/>
        </w:rPr>
        <w:t xml:space="preserve">, or for cases with EN-DC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 and </w:t>
      </w:r>
      <w:r>
        <w:rPr>
          <w:lang w:eastAsia="ko-KR"/>
        </w:rPr>
        <w:t>the corresponding DCI is mapped onto the UE specific search space given by the C-RNTI as defined in [3]</w:t>
      </w:r>
      <w:r>
        <w:t>)</w:t>
      </w:r>
    </w:p>
    <w:p w14:paraId="360C4789" w14:textId="77777777" w:rsidR="00112A89" w:rsidRDefault="00112A89" w:rsidP="00112A89">
      <w:pPr>
        <w:pStyle w:val="B1"/>
      </w:pPr>
      <w:r>
        <w:t>-</w:t>
      </w:r>
      <w:r>
        <w:tab/>
        <w:t>New data indicator – 1 bit</w:t>
      </w:r>
    </w:p>
    <w:p w14:paraId="10211CE0" w14:textId="77777777" w:rsidR="00112A89" w:rsidRDefault="00112A89" w:rsidP="00112A89">
      <w:pPr>
        <w:pStyle w:val="B2"/>
      </w:pPr>
      <w:r>
        <w:t>-</w:t>
      </w:r>
      <w:r>
        <w:tab/>
        <w:t>If the format 1A CRC is scrambled by RA-RNTI, P-RNTI, SI-RNTI</w:t>
      </w:r>
      <w:r>
        <w:rPr>
          <w:rFonts w:hint="eastAsia"/>
          <w:lang w:eastAsia="zh-CN"/>
        </w:rPr>
        <w:t>, SC-RNTI</w:t>
      </w:r>
      <w:r w:rsidRPr="00D374F1">
        <w:t xml:space="preserve"> </w:t>
      </w:r>
      <w:r>
        <w:t>or</w:t>
      </w:r>
      <w:r>
        <w:rPr>
          <w:rFonts w:hint="eastAsia"/>
          <w:lang w:eastAsia="zh-CN"/>
        </w:rPr>
        <w:t xml:space="preserve"> G-RNTI</w:t>
      </w:r>
      <w:r>
        <w:t>:</w:t>
      </w:r>
    </w:p>
    <w:p w14:paraId="615D8980" w14:textId="3F459032" w:rsidR="00112A89" w:rsidRDefault="00112A89" w:rsidP="00112A89">
      <w:pPr>
        <w:pStyle w:val="B3"/>
      </w:pPr>
      <w:r>
        <w:t>-</w:t>
      </w:r>
      <w:r>
        <w:tab/>
        <w:t xml:space="preserve">If </w:t>
      </w:r>
      <w:r>
        <w:rPr>
          <w:noProof/>
          <w:position w:val="-10"/>
          <w:lang w:val="en-US"/>
        </w:rPr>
        <w:drawing>
          <wp:inline distT="0" distB="0" distL="0" distR="0" wp14:anchorId="2657A67D" wp14:editId="0F72B990">
            <wp:extent cx="563245" cy="212090"/>
            <wp:effectExtent l="0" t="0" r="825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r>
        <w:t xml:space="preserve"> and Localized/Distributed VRB assignment flag is set to 1</w:t>
      </w:r>
    </w:p>
    <w:p w14:paraId="5C70E251" w14:textId="3228CFA2" w:rsidR="00112A89" w:rsidRDefault="00112A89" w:rsidP="00112A89">
      <w:pPr>
        <w:pStyle w:val="B4"/>
        <w:rPr>
          <w:rFonts w:eastAsia="Batang"/>
          <w:lang w:eastAsia="ko-KR"/>
        </w:rPr>
      </w:pPr>
      <w:r>
        <w:t>-</w:t>
      </w:r>
      <w:r>
        <w:tab/>
      </w:r>
      <w:proofErr w:type="gramStart"/>
      <w:r>
        <w:t>the</w:t>
      </w:r>
      <w:proofErr w:type="gramEnd"/>
      <w:r>
        <w:t xml:space="preserve"> new data indicator bit indicates the gap value, where value 0 indicates </w:t>
      </w:r>
      <w:r>
        <w:rPr>
          <w:b/>
          <w:noProof/>
          <w:position w:val="-14"/>
          <w:lang w:val="en-US"/>
        </w:rPr>
        <w:drawing>
          <wp:inline distT="0" distB="0" distL="0" distR="0" wp14:anchorId="0B9AE367" wp14:editId="0E10B628">
            <wp:extent cx="782955" cy="2120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82955" cy="212090"/>
                    </a:xfrm>
                    <a:prstGeom prst="rect">
                      <a:avLst/>
                    </a:prstGeom>
                    <a:noFill/>
                    <a:ln>
                      <a:noFill/>
                    </a:ln>
                  </pic:spPr>
                </pic:pic>
              </a:graphicData>
            </a:graphic>
          </wp:inline>
        </w:drawing>
      </w:r>
      <w:r>
        <w:rPr>
          <w:b/>
          <w:lang w:val="en-US"/>
        </w:rPr>
        <w:t xml:space="preserve"> </w:t>
      </w:r>
      <w:r>
        <w:rPr>
          <w:bCs/>
          <w:lang w:val="en-US"/>
        </w:rPr>
        <w:t>and value 1 indicates</w:t>
      </w:r>
      <w:r>
        <w:rPr>
          <w:b/>
          <w:lang w:val="en-US"/>
        </w:rPr>
        <w:t xml:space="preserve"> </w:t>
      </w:r>
      <w:r>
        <w:rPr>
          <w:b/>
          <w:noProof/>
          <w:position w:val="-14"/>
          <w:lang w:val="en-US"/>
        </w:rPr>
        <w:drawing>
          <wp:inline distT="0" distB="0" distL="0" distR="0" wp14:anchorId="50129FAA" wp14:editId="2DE05752">
            <wp:extent cx="746125" cy="2120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46125" cy="212090"/>
                    </a:xfrm>
                    <a:prstGeom prst="rect">
                      <a:avLst/>
                    </a:prstGeom>
                    <a:noFill/>
                    <a:ln>
                      <a:noFill/>
                    </a:ln>
                  </pic:spPr>
                </pic:pic>
              </a:graphicData>
            </a:graphic>
          </wp:inline>
        </w:drawing>
      </w:r>
      <w:r>
        <w:rPr>
          <w:rFonts w:eastAsia="Batang" w:hint="eastAsia"/>
          <w:lang w:eastAsia="ko-KR"/>
        </w:rPr>
        <w:t>.</w:t>
      </w:r>
    </w:p>
    <w:p w14:paraId="71A73010" w14:textId="77777777" w:rsidR="00112A89" w:rsidRDefault="00112A89" w:rsidP="00112A89">
      <w:pPr>
        <w:pStyle w:val="B1"/>
      </w:pPr>
      <w:r>
        <w:t>-</w:t>
      </w:r>
      <w:r>
        <w:tab/>
        <w:t>Else the new data indicator bit is reserved.</w:t>
      </w:r>
    </w:p>
    <w:p w14:paraId="35EBD292" w14:textId="77777777" w:rsidR="00112A89" w:rsidRDefault="00112A89" w:rsidP="00112A89">
      <w:pPr>
        <w:pStyle w:val="B1"/>
      </w:pPr>
      <w:r>
        <w:t>-</w:t>
      </w:r>
      <w:r>
        <w:tab/>
        <w:t>Else</w:t>
      </w:r>
    </w:p>
    <w:p w14:paraId="32F9EF26" w14:textId="77777777" w:rsidR="00112A89" w:rsidRDefault="00112A89" w:rsidP="00112A89">
      <w:pPr>
        <w:pStyle w:val="B1"/>
      </w:pPr>
      <w:r>
        <w:t>-</w:t>
      </w:r>
      <w:r>
        <w:tab/>
        <w:t>The new data indicator bit as defined in [5]</w:t>
      </w:r>
    </w:p>
    <w:p w14:paraId="395862EA" w14:textId="77777777" w:rsidR="00112A89" w:rsidRDefault="00112A89" w:rsidP="00112A89">
      <w:pPr>
        <w:pStyle w:val="B1"/>
      </w:pPr>
      <w:r>
        <w:t>-</w:t>
      </w:r>
      <w:r>
        <w:tab/>
        <w:t>Redundancy version – 2 bits</w:t>
      </w:r>
    </w:p>
    <w:p w14:paraId="0ED78A3F" w14:textId="77777777" w:rsidR="00112A89" w:rsidRDefault="00112A89" w:rsidP="00112A89">
      <w:pPr>
        <w:pStyle w:val="B1"/>
      </w:pPr>
      <w:r>
        <w:t>-</w:t>
      </w:r>
      <w:r>
        <w:tab/>
        <w:t xml:space="preserve">TPC command for PUCCH – 2 bits as defined in </w:t>
      </w:r>
      <w:proofErr w:type="spellStart"/>
      <w:r>
        <w:t>subclause</w:t>
      </w:r>
      <w:proofErr w:type="spellEnd"/>
      <w:r>
        <w:t xml:space="preserve"> 5.1.2.1 of [3]</w:t>
      </w:r>
    </w:p>
    <w:p w14:paraId="7DDF4130" w14:textId="77777777" w:rsidR="00112A89" w:rsidRDefault="00112A89" w:rsidP="00112A89">
      <w:pPr>
        <w:pStyle w:val="B2"/>
      </w:pPr>
      <w:r>
        <w:t>-</w:t>
      </w:r>
      <w:r>
        <w:tab/>
        <w:t>If the format 1A CRC is scrambled by RA-RNTI, P-RNTI, or SI-RNTI:</w:t>
      </w:r>
    </w:p>
    <w:p w14:paraId="78D4D861" w14:textId="77777777" w:rsidR="00112A89" w:rsidRDefault="00112A89" w:rsidP="00112A89">
      <w:pPr>
        <w:pStyle w:val="B2"/>
      </w:pPr>
      <w:r>
        <w:t>-</w:t>
      </w:r>
      <w:r>
        <w:tab/>
        <w:t>The most significant bit of the TPC command is reserved.</w:t>
      </w:r>
    </w:p>
    <w:p w14:paraId="187DEA84" w14:textId="4D4284A6" w:rsidR="00112A89" w:rsidRDefault="00112A89" w:rsidP="00112A89">
      <w:pPr>
        <w:pStyle w:val="B2"/>
      </w:pPr>
      <w:r>
        <w:t>-</w:t>
      </w:r>
      <w:r>
        <w:tab/>
        <w:t xml:space="preserve">The least significant bit of the TPC command indicates column </w:t>
      </w:r>
      <w:r>
        <w:rPr>
          <w:noProof/>
          <w:position w:val="-10"/>
          <w:lang w:val="en-US"/>
        </w:rPr>
        <w:drawing>
          <wp:inline distT="0" distB="0" distL="0" distR="0" wp14:anchorId="75840DE7" wp14:editId="3C09565A">
            <wp:extent cx="321945" cy="212090"/>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1945" cy="212090"/>
                    </a:xfrm>
                    <a:prstGeom prst="rect">
                      <a:avLst/>
                    </a:prstGeom>
                    <a:noFill/>
                    <a:ln>
                      <a:noFill/>
                    </a:ln>
                  </pic:spPr>
                </pic:pic>
              </a:graphicData>
            </a:graphic>
          </wp:inline>
        </w:drawing>
      </w:r>
      <w:r>
        <w:t>of the TBS table defined of [3].</w:t>
      </w:r>
    </w:p>
    <w:p w14:paraId="319A855F" w14:textId="6179A12E" w:rsidR="00112A89" w:rsidRDefault="00112A89" w:rsidP="00112A89">
      <w:pPr>
        <w:pStyle w:val="B2"/>
      </w:pPr>
      <w:r>
        <w:t>-</w:t>
      </w:r>
      <w:r>
        <w:tab/>
        <w:t xml:space="preserve">If least significant bit is 0 then </w:t>
      </w:r>
      <w:r>
        <w:rPr>
          <w:noProof/>
          <w:position w:val="-10"/>
          <w:lang w:val="en-US"/>
        </w:rPr>
        <w:drawing>
          <wp:inline distT="0" distB="0" distL="0" distR="0" wp14:anchorId="66164C41" wp14:editId="7F545624">
            <wp:extent cx="321945" cy="212090"/>
            <wp:effectExtent l="0" t="0" r="190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1945" cy="212090"/>
                    </a:xfrm>
                    <a:prstGeom prst="rect">
                      <a:avLst/>
                    </a:prstGeom>
                    <a:noFill/>
                    <a:ln>
                      <a:noFill/>
                    </a:ln>
                  </pic:spPr>
                </pic:pic>
              </a:graphicData>
            </a:graphic>
          </wp:inline>
        </w:drawing>
      </w:r>
      <w:r>
        <w:t>= 2 else</w:t>
      </w:r>
      <w:r>
        <w:rPr>
          <w:noProof/>
          <w:position w:val="-10"/>
          <w:lang w:val="en-US"/>
        </w:rPr>
        <w:drawing>
          <wp:inline distT="0" distB="0" distL="0" distR="0" wp14:anchorId="007844D7" wp14:editId="7BF6C21E">
            <wp:extent cx="321945" cy="212090"/>
            <wp:effectExtent l="0" t="0" r="190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1945" cy="212090"/>
                    </a:xfrm>
                    <a:prstGeom prst="rect">
                      <a:avLst/>
                    </a:prstGeom>
                    <a:noFill/>
                    <a:ln>
                      <a:noFill/>
                    </a:ln>
                  </pic:spPr>
                </pic:pic>
              </a:graphicData>
            </a:graphic>
          </wp:inline>
        </w:drawing>
      </w:r>
      <w:r>
        <w:t>= 3.</w:t>
      </w:r>
    </w:p>
    <w:p w14:paraId="0FFB68ED" w14:textId="77777777" w:rsidR="00112A89" w:rsidRDefault="00112A89" w:rsidP="00112A89">
      <w:pPr>
        <w:pStyle w:val="B2"/>
      </w:pPr>
      <w:r>
        <w:t>-</w:t>
      </w:r>
      <w:r>
        <w:tab/>
        <w:t>Else</w:t>
      </w:r>
    </w:p>
    <w:p w14:paraId="3AF516A7" w14:textId="77777777" w:rsidR="00112A89" w:rsidRDefault="00112A89" w:rsidP="00112A89">
      <w:pPr>
        <w:pStyle w:val="B2"/>
      </w:pPr>
      <w:r>
        <w:t>-</w:t>
      </w:r>
      <w:r>
        <w:tab/>
        <w:t>The two bits including the most significant bit indicates the TPC command</w:t>
      </w:r>
    </w:p>
    <w:p w14:paraId="6772D43D" w14:textId="77777777" w:rsidR="00112A89" w:rsidRDefault="00112A89" w:rsidP="00112A89">
      <w:pPr>
        <w:pStyle w:val="B1"/>
      </w:pPr>
      <w:r>
        <w:t>-</w:t>
      </w:r>
      <w:r>
        <w:tab/>
        <w:t xml:space="preserve">Downlink Assignment Index – number of bits as specified in </w:t>
      </w:r>
      <w:r w:rsidRPr="00155DBE">
        <w:t>Table 5.3.3.1.2-2</w:t>
      </w:r>
      <w:r>
        <w:t>.</w:t>
      </w:r>
    </w:p>
    <w:p w14:paraId="3B45249E" w14:textId="77777777" w:rsidR="00112A89" w:rsidRDefault="00112A89" w:rsidP="00112A89">
      <w:pPr>
        <w:pStyle w:val="B1"/>
      </w:pPr>
      <w:r>
        <w:t>-</w:t>
      </w:r>
      <w:r>
        <w:tab/>
        <w:t xml:space="preserve">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w:t>
      </w:r>
      <w:proofErr w:type="spellStart"/>
      <w:r>
        <w:t>subclause</w:t>
      </w:r>
      <w:proofErr w:type="spellEnd"/>
      <w:r>
        <w:t xml:space="preserve"> 8.2 of [3]. </w:t>
      </w:r>
      <w:r w:rsidRPr="00510337">
        <w:t xml:space="preserve">This field is not present when </w:t>
      </w:r>
      <w:r>
        <w:rPr>
          <w:rFonts w:hint="eastAsia"/>
          <w:lang w:eastAsia="zh-CN"/>
        </w:rPr>
        <w:t xml:space="preserve">the DCI is used for scheduling PDSCH in a LAA </w:t>
      </w:r>
      <w:proofErr w:type="spellStart"/>
      <w:r>
        <w:rPr>
          <w:rFonts w:hint="eastAsia"/>
          <w:lang w:eastAsia="zh-CN"/>
        </w:rPr>
        <w:t>SCell</w:t>
      </w:r>
      <w:proofErr w:type="spellEnd"/>
      <w:r w:rsidRPr="00510337">
        <w:t>.</w:t>
      </w:r>
    </w:p>
    <w:p w14:paraId="669A8FEC" w14:textId="77777777" w:rsidR="00112A89" w:rsidRDefault="00112A89" w:rsidP="00112A89">
      <w:pPr>
        <w:pStyle w:val="B1"/>
        <w:rPr>
          <w:lang w:eastAsia="zh-CN"/>
        </w:rPr>
      </w:pPr>
      <w:r>
        <w:t>-</w:t>
      </w:r>
      <w:r>
        <w:tab/>
        <w:t xml:space="preserve">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xml:space="preserve">) – 2 bits as defined in </w:t>
      </w:r>
      <w:proofErr w:type="spellStart"/>
      <w:r>
        <w:t>subclause</w:t>
      </w:r>
      <w:proofErr w:type="spellEnd"/>
      <w:r>
        <w:t xml:space="preserv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9807B3">
        <w:rPr>
          <w:rFonts w:hint="eastAsia"/>
          <w:lang w:eastAsia="zh-CN"/>
        </w:rPr>
        <w:t xml:space="preserve"> </w:t>
      </w:r>
    </w:p>
    <w:p w14:paraId="5290385C" w14:textId="77777777" w:rsidR="00112A89" w:rsidRPr="00B43A0C" w:rsidRDefault="00112A89" w:rsidP="00112A89">
      <w:pPr>
        <w:pStyle w:val="B1"/>
        <w:rPr>
          <w:lang w:eastAsia="zh-CN"/>
        </w:rPr>
      </w:pPr>
      <w:r>
        <w:rPr>
          <w:lang w:eastAsia="zh-CN"/>
        </w:rPr>
        <w:t>-</w:t>
      </w:r>
      <w:r>
        <w:rPr>
          <w:lang w:eastAsia="zh-CN"/>
        </w:rPr>
        <w:tab/>
      </w:r>
      <w:r>
        <w:rPr>
          <w:rFonts w:hint="eastAsia"/>
          <w:lang w:eastAsia="zh-CN"/>
        </w:rPr>
        <w:t xml:space="preserve">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w:t>
      </w:r>
      <w:proofErr w:type="spellStart"/>
      <w:r w:rsidRPr="005B6B1C">
        <w:t>SCell</w:t>
      </w:r>
      <w:proofErr w:type="spellEnd"/>
      <w:r w:rsidRPr="009807B3">
        <w:rPr>
          <w:lang w:eastAsia="zh-CN"/>
        </w:rPr>
        <w:t xml:space="preserve"> </w:t>
      </w:r>
      <w:r w:rsidRPr="005C2DAC">
        <w:rPr>
          <w:lang w:eastAsia="zh-CN"/>
        </w:rPr>
        <w:t xml:space="preserve">and the UE is configured with uplink transmission on the LAA </w:t>
      </w:r>
      <w:proofErr w:type="spellStart"/>
      <w:r w:rsidRPr="005C2DAC">
        <w:rPr>
          <w:lang w:eastAsia="zh-CN"/>
        </w:rPr>
        <w:t>Scell</w:t>
      </w:r>
      <w:proofErr w:type="spellEnd"/>
      <w:r>
        <w:rPr>
          <w:lang w:eastAsia="zh-CN"/>
        </w:rPr>
        <w:t>.</w:t>
      </w:r>
      <w:r w:rsidRPr="00B43A0C">
        <w:rPr>
          <w:lang w:eastAsia="zh-CN"/>
        </w:rPr>
        <w:t xml:space="preserve"> </w:t>
      </w:r>
    </w:p>
    <w:p w14:paraId="01CF0348" w14:textId="1F558843" w:rsidR="00112A89" w:rsidRDefault="00112A89" w:rsidP="00112A89">
      <w:pPr>
        <w:pStyle w:val="B1"/>
      </w:pPr>
      <w:r>
        <w:rPr>
          <w:lang w:eastAsia="zh-CN"/>
        </w:rPr>
        <w:t>-</w:t>
      </w:r>
      <w:r>
        <w:rPr>
          <w:lang w:eastAsia="zh-CN"/>
        </w:rPr>
        <w:tab/>
      </w:r>
      <w:r w:rsidRPr="00B43A0C">
        <w:rPr>
          <w:rFonts w:hint="eastAsia"/>
          <w:lang w:eastAsia="zh-CN"/>
        </w:rPr>
        <w:t>Repetition number</w:t>
      </w:r>
      <w:r w:rsidRPr="00B43A0C">
        <w:rPr>
          <w:lang w:eastAsia="zh-CN"/>
        </w:rPr>
        <w:t xml:space="preserve"> – 2 bits as defined in Table 5.3.3.1.17-1, where the number of transmissions for PDSCH is given by higher layer parameter</w:t>
      </w:r>
      <w:r w:rsidRPr="00B43A0C">
        <w:rPr>
          <w:i/>
        </w:rPr>
        <w:t xml:space="preserve"> </w:t>
      </w:r>
      <w:proofErr w:type="spellStart"/>
      <w:r w:rsidRPr="00B43A0C">
        <w:rPr>
          <w:i/>
        </w:rPr>
        <w:t>max</w:t>
      </w:r>
      <w:del w:id="7" w:author="Huawei" w:date="2018-08-29T16:40:00Z">
        <w:r w:rsidRPr="00B43A0C" w:rsidDel="00742828">
          <w:rPr>
            <w:i/>
          </w:rPr>
          <w:delText>imum</w:delText>
        </w:r>
      </w:del>
      <w:r w:rsidRPr="00B43A0C">
        <w:rPr>
          <w:i/>
        </w:rPr>
        <w:t>Number</w:t>
      </w:r>
      <w:proofErr w:type="spellEnd"/>
      <w:del w:id="8" w:author="Huawei" w:date="2018-08-29T16:41:00Z">
        <w:r w:rsidRPr="00B43A0C" w:rsidDel="00742828">
          <w:rPr>
            <w:i/>
          </w:rPr>
          <w:delText>PDSCH</w:delText>
        </w:r>
      </w:del>
      <w:r w:rsidRPr="00B43A0C">
        <w:rPr>
          <w:i/>
        </w:rPr>
        <w:t>-</w:t>
      </w:r>
      <w:proofErr w:type="spellStart"/>
      <w:r w:rsidRPr="00B43A0C">
        <w:rPr>
          <w:i/>
        </w:rPr>
        <w:t>SubframePDSCH</w:t>
      </w:r>
      <w:proofErr w:type="spellEnd"/>
      <w:r w:rsidRPr="00B43A0C">
        <w:rPr>
          <w:i/>
        </w:rPr>
        <w:t xml:space="preserve">-Repetitions </w:t>
      </w:r>
      <w:r w:rsidRPr="00B43A0C">
        <w:t>for the value of '11'</w:t>
      </w:r>
      <w:r w:rsidRPr="00B43A0C">
        <w:rPr>
          <w:lang w:eastAsia="zh-CN"/>
        </w:rPr>
        <w:t xml:space="preserve">. This field is present only when the UE is configured with higher layer parameter </w:t>
      </w:r>
      <w:proofErr w:type="spellStart"/>
      <w:r w:rsidRPr="00B43A0C">
        <w:rPr>
          <w:i/>
          <w:lang w:eastAsia="zh-CN"/>
        </w:rPr>
        <w:t>blindSubframePDSCH</w:t>
      </w:r>
      <w:proofErr w:type="spellEnd"/>
      <w:r w:rsidRPr="00B43A0C">
        <w:rPr>
          <w:i/>
          <w:lang w:eastAsia="zh-CN"/>
        </w:rPr>
        <w:t>-Repetitions</w:t>
      </w:r>
      <w:r w:rsidRPr="00B43A0C">
        <w:rPr>
          <w:lang w:eastAsia="zh-CN"/>
        </w:rPr>
        <w:t xml:space="preserve"> set to TRUE </w:t>
      </w:r>
      <w:r w:rsidRPr="00B43A0C">
        <w:rPr>
          <w:lang w:eastAsia="ko-KR"/>
        </w:rPr>
        <w:t>and the corresponding DCI is mapped onto the UE specific search space given by the C-RNTI as defined in [3]</w:t>
      </w:r>
      <w:r w:rsidRPr="00B43A0C">
        <w:t xml:space="preserve">. </w:t>
      </w:r>
    </w:p>
    <w:p w14:paraId="7219CC63" w14:textId="77777777" w:rsidR="00106844" w:rsidRDefault="00106844" w:rsidP="00106844">
      <w:pPr>
        <w:rPr>
          <w:lang w:eastAsia="zh-CN"/>
        </w:rPr>
      </w:pPr>
      <w:r w:rsidRPr="00DB2F7E">
        <w:rPr>
          <w:lang w:eastAsia="zh-CN"/>
        </w:rPr>
        <w:lastRenderedPageBreak/>
        <w:t xml:space="preserve">If the UE is not configured to decode PDCCH </w:t>
      </w:r>
      <w:r>
        <w:rPr>
          <w:lang w:eastAsia="zh-CN"/>
        </w:rPr>
        <w:t xml:space="preserve">or EPDCCH </w:t>
      </w:r>
      <w:r w:rsidRPr="00DB2F7E">
        <w:rPr>
          <w:lang w:eastAsia="zh-CN"/>
        </w:rPr>
        <w:t>with CRC scrambled by the C-RNTI, and the number of information bits in format 1A is less than that of format 0, zeros shall be appended to format 1A until the payload size equals that of format 0.</w:t>
      </w:r>
    </w:p>
    <w:p w14:paraId="62C2D791" w14:textId="77777777" w:rsidR="00106844" w:rsidRDefault="00106844" w:rsidP="00106844">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67D4BB34" w14:textId="77777777" w:rsidR="00106844" w:rsidRDefault="00106844" w:rsidP="00106844">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671E9873" w14:textId="77777777" w:rsidR="00106844" w:rsidRDefault="00106844" w:rsidP="00106844">
      <w:r>
        <w:t>If the number of information bits in format 1A carried by PDCCH belongs to one of the sizes in Table 5.3.3.1.2-1, one zero bit shall be appended to format 1A.</w:t>
      </w:r>
    </w:p>
    <w:p w14:paraId="1BCB5676" w14:textId="77777777" w:rsidR="00106844" w:rsidRDefault="00106844" w:rsidP="00106844">
      <w:r>
        <w:t>When the format 1A CRC is scrambled with a RA-RNTI, P-RNTI, SI-RNTI</w:t>
      </w:r>
      <w:r>
        <w:rPr>
          <w:rFonts w:hint="eastAsia"/>
          <w:lang w:eastAsia="zh-CN"/>
        </w:rPr>
        <w:t>, SC-RNTI</w:t>
      </w:r>
      <w:r w:rsidRPr="00D374F1">
        <w:t xml:space="preserve"> </w:t>
      </w:r>
      <w:r>
        <w:t>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14:paraId="62C0A8CF" w14:textId="77777777" w:rsidR="00106844" w:rsidRDefault="00106844" w:rsidP="00106844">
      <w:pPr>
        <w:pStyle w:val="B1"/>
        <w:ind w:leftChars="189" w:left="662"/>
      </w:pPr>
      <w:r>
        <w:t>- HARQ process number</w:t>
      </w:r>
    </w:p>
    <w:p w14:paraId="1418F308" w14:textId="77777777" w:rsidR="00106844" w:rsidRDefault="00106844" w:rsidP="00106844">
      <w:pPr>
        <w:pStyle w:val="B1"/>
        <w:ind w:leftChars="189" w:left="662"/>
      </w:pPr>
      <w:r>
        <w:t>- Downlink Assignment Index (used for cases with TDD primary cell and either FDD operation or TDD operation, and is not present for cases with FDD primary cell and either FDD operation or TDD operation)</w:t>
      </w:r>
    </w:p>
    <w:p w14:paraId="00C7E429" w14:textId="77777777" w:rsidR="005B6D04" w:rsidRDefault="005B6D04" w:rsidP="005B6D04">
      <w:pPr>
        <w:pStyle w:val="Heading3"/>
        <w:ind w:left="720" w:hanging="720"/>
        <w:jc w:val="center"/>
        <w:rPr>
          <w:color w:val="FF0000"/>
          <w:szCs w:val="28"/>
          <w:lang w:eastAsia="zh-CN"/>
        </w:rPr>
      </w:pPr>
      <w:bookmarkStart w:id="9" w:name="_Toc519063986"/>
      <w:r>
        <w:rPr>
          <w:color w:val="FF0000"/>
          <w:szCs w:val="28"/>
          <w:lang w:eastAsia="zh-CN"/>
        </w:rPr>
        <w:t xml:space="preserve">&lt; </w:t>
      </w:r>
      <w:r>
        <w:rPr>
          <w:color w:val="FF0000"/>
          <w:szCs w:val="28"/>
        </w:rPr>
        <w:t>Unchanged parts are omitted</w:t>
      </w:r>
      <w:r>
        <w:rPr>
          <w:color w:val="FF0000"/>
          <w:szCs w:val="28"/>
          <w:lang w:eastAsia="zh-CN"/>
        </w:rPr>
        <w:t xml:space="preserve"> &gt;</w:t>
      </w:r>
    </w:p>
    <w:p w14:paraId="0E2B17D6" w14:textId="77777777" w:rsidR="000B5E1A" w:rsidRDefault="000B5E1A" w:rsidP="000B5E1A">
      <w:pPr>
        <w:pStyle w:val="Heading5"/>
      </w:pPr>
      <w:r>
        <w:t>5.3.3.1.1</w:t>
      </w:r>
      <w:r>
        <w:rPr>
          <w:lang w:eastAsia="zh-CN"/>
        </w:rPr>
        <w:t>7</w:t>
      </w:r>
      <w:r>
        <w:tab/>
        <w:t>Format 7-1A</w:t>
      </w:r>
      <w:bookmarkEnd w:id="9"/>
    </w:p>
    <w:p w14:paraId="1E431855" w14:textId="77777777" w:rsidR="000B5E1A" w:rsidRDefault="000B5E1A" w:rsidP="000B5E1A">
      <w:r>
        <w:t xml:space="preserve">DCI format 7-1A is used for the scheduling of one PDSCH </w:t>
      </w:r>
      <w:proofErr w:type="spellStart"/>
      <w:r>
        <w:t>codeword</w:t>
      </w:r>
      <w:proofErr w:type="spellEnd"/>
      <w:r>
        <w:t xml:space="preserve"> </w:t>
      </w:r>
      <w:r>
        <w:rPr>
          <w:rFonts w:hint="eastAsia"/>
          <w:lang w:eastAsia="zh-CN"/>
        </w:rPr>
        <w:t xml:space="preserve">with slot or </w:t>
      </w:r>
      <w:proofErr w:type="spellStart"/>
      <w:r>
        <w:rPr>
          <w:rFonts w:hint="eastAsia"/>
          <w:lang w:eastAsia="zh-CN"/>
        </w:rPr>
        <w:t>subslot</w:t>
      </w:r>
      <w:proofErr w:type="spellEnd"/>
      <w:r>
        <w:rPr>
          <w:rFonts w:hint="eastAsia"/>
          <w:lang w:eastAsia="zh-CN"/>
        </w:rPr>
        <w:t xml:space="preserve"> duration</w:t>
      </w:r>
      <w:r>
        <w:t xml:space="preserve"> in one cell. </w:t>
      </w:r>
    </w:p>
    <w:p w14:paraId="0F092EF4" w14:textId="77777777" w:rsidR="000B5E1A" w:rsidRDefault="000B5E1A" w:rsidP="000B5E1A">
      <w:r>
        <w:t>The following information is transmitted by means of the DCI format 7-1A:</w:t>
      </w:r>
    </w:p>
    <w:p w14:paraId="6E5AF159" w14:textId="77777777" w:rsidR="000B5E1A" w:rsidRDefault="000B5E1A" w:rsidP="000B5E1A">
      <w:pPr>
        <w:pStyle w:val="B1"/>
        <w:rPr>
          <w:lang w:eastAsia="zh-CN"/>
        </w:rPr>
      </w:pPr>
      <w:r>
        <w:t>-</w:t>
      </w:r>
      <w:r>
        <w:tab/>
        <w:t>Flag for DL/UL differentiation – 1 bit, where value 0 indicates format</w:t>
      </w:r>
      <w:r>
        <w:rPr>
          <w:rFonts w:hint="eastAsia"/>
          <w:lang w:eastAsia="zh-CN"/>
        </w:rPr>
        <w:t xml:space="preserve"> </w:t>
      </w:r>
      <w:r>
        <w:t>7-0A</w:t>
      </w:r>
      <w:r>
        <w:rPr>
          <w:rFonts w:hint="eastAsia"/>
          <w:lang w:eastAsia="zh-CN"/>
        </w:rPr>
        <w:t>/B depending on the configured uplink transmission mode</w:t>
      </w:r>
      <w:r>
        <w:t xml:space="preserve"> and value 1 indicates </w:t>
      </w:r>
      <w:r>
        <w:rPr>
          <w:rFonts w:hint="eastAsia"/>
          <w:lang w:eastAsia="zh-CN"/>
        </w:rPr>
        <w:t>the DL DCI format</w:t>
      </w:r>
    </w:p>
    <w:p w14:paraId="31E9D1B4" w14:textId="77777777" w:rsidR="000B5E1A" w:rsidRDefault="000B5E1A" w:rsidP="000B5E1A">
      <w:pPr>
        <w:pStyle w:val="B1"/>
      </w:pPr>
      <w:r>
        <w:t>-</w:t>
      </w:r>
      <w:r>
        <w:tab/>
        <w:t xml:space="preserve">For resource allocation type 0 as defined in </w:t>
      </w:r>
      <w:proofErr w:type="spellStart"/>
      <w:r>
        <w:t>subclause</w:t>
      </w:r>
      <w:proofErr w:type="spellEnd"/>
      <w:r>
        <w:t xml:space="preserve"> 7.1.6.1 of [3]:</w:t>
      </w:r>
    </w:p>
    <w:p w14:paraId="721EAF4B" w14:textId="2228FC18" w:rsidR="000B5E1A" w:rsidRDefault="000B5E1A" w:rsidP="000B5E1A">
      <w:pPr>
        <w:pStyle w:val="B2"/>
      </w:pPr>
      <w:r>
        <w:t>-</w:t>
      </w:r>
      <w:r>
        <w:tab/>
      </w:r>
      <w:r>
        <w:rPr>
          <w:noProof/>
          <w:position w:val="-12"/>
          <w:lang w:val="en-US"/>
        </w:rPr>
        <w:drawing>
          <wp:inline distT="0" distB="0" distL="0" distR="0" wp14:anchorId="5B6DCD9B" wp14:editId="03A31353">
            <wp:extent cx="592455" cy="24892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2455" cy="248920"/>
                    </a:xfrm>
                    <a:prstGeom prst="rect">
                      <a:avLst/>
                    </a:prstGeom>
                    <a:noFill/>
                    <a:ln>
                      <a:noFill/>
                    </a:ln>
                  </pic:spPr>
                </pic:pic>
              </a:graphicData>
            </a:graphic>
          </wp:inline>
        </w:drawing>
      </w:r>
      <w:proofErr w:type="gramStart"/>
      <w:r>
        <w:t>bits</w:t>
      </w:r>
      <w:proofErr w:type="gramEnd"/>
      <w:r>
        <w:t xml:space="preserve"> provide the resource allocation</w:t>
      </w:r>
    </w:p>
    <w:p w14:paraId="1E37C656" w14:textId="77777777" w:rsidR="000B5E1A" w:rsidRPr="00377C78" w:rsidRDefault="000B5E1A" w:rsidP="000B5E1A">
      <w:pPr>
        <w:pStyle w:val="B2"/>
      </w:pPr>
      <w:proofErr w:type="gramStart"/>
      <w:r>
        <w:t>where</w:t>
      </w:r>
      <w:proofErr w:type="gramEnd"/>
      <w:r>
        <w:t xml:space="preserve"> the value of P depends on the number of DL resource blocks as indicated in </w:t>
      </w:r>
      <w:proofErr w:type="spellStart"/>
      <w:r>
        <w:t>subclause</w:t>
      </w:r>
      <w:proofErr w:type="spellEnd"/>
      <w:r>
        <w:t xml:space="preserve"> 7.1.6.1 of [3]</w:t>
      </w:r>
    </w:p>
    <w:p w14:paraId="5CC08EE8" w14:textId="77777777" w:rsidR="000B5E1A" w:rsidRDefault="000B5E1A" w:rsidP="000B5E1A">
      <w:pPr>
        <w:pStyle w:val="B1"/>
      </w:pPr>
      <w:r>
        <w:t>-</w:t>
      </w:r>
      <w:r>
        <w:tab/>
        <w:t xml:space="preserve">For resource allocation type 2 as defined in </w:t>
      </w:r>
      <w:proofErr w:type="spellStart"/>
      <w:r>
        <w:t>subclause</w:t>
      </w:r>
      <w:proofErr w:type="spellEnd"/>
      <w:r>
        <w:t xml:space="preserve"> 7.1.6.3 of [3]:</w:t>
      </w:r>
    </w:p>
    <w:p w14:paraId="623746ED" w14:textId="723ED50A" w:rsidR="000B5E1A" w:rsidRDefault="000B5E1A" w:rsidP="000B5E1A">
      <w:pPr>
        <w:pStyle w:val="B2"/>
      </w:pPr>
      <w:r>
        <w:t>-</w:t>
      </w:r>
      <w:r>
        <w:tab/>
      </w:r>
      <w:r>
        <w:rPr>
          <w:noProof/>
          <w:position w:val="-12"/>
          <w:lang w:val="en-US"/>
        </w:rPr>
        <w:drawing>
          <wp:inline distT="0" distB="0" distL="0" distR="0" wp14:anchorId="1E759D09" wp14:editId="09252D13">
            <wp:extent cx="2501900" cy="285115"/>
            <wp:effectExtent l="0" t="0" r="0" b="63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0" cy="285115"/>
                    </a:xfrm>
                    <a:prstGeom prst="rect">
                      <a:avLst/>
                    </a:prstGeom>
                    <a:noFill/>
                    <a:ln>
                      <a:noFill/>
                    </a:ln>
                  </pic:spPr>
                </pic:pic>
              </a:graphicData>
            </a:graphic>
          </wp:inline>
        </w:drawing>
      </w:r>
      <w:proofErr w:type="gramStart"/>
      <w:r>
        <w:t>bits</w:t>
      </w:r>
      <w:proofErr w:type="gramEnd"/>
      <w:r>
        <w:t xml:space="preserve"> provide the resource allocation</w:t>
      </w:r>
    </w:p>
    <w:p w14:paraId="7DA8DA78" w14:textId="23E2E874" w:rsidR="000B5E1A" w:rsidRDefault="000B5E1A" w:rsidP="000B5E1A">
      <w:pPr>
        <w:pStyle w:val="B2"/>
      </w:pPr>
      <w:r>
        <w:t>-</w:t>
      </w:r>
      <w:r>
        <w:tab/>
      </w:r>
      <w:proofErr w:type="gramStart"/>
      <w:r>
        <w:t>one</w:t>
      </w:r>
      <w:proofErr w:type="gramEnd"/>
      <w:r>
        <w:t xml:space="preserve"> additional bit if </w:t>
      </w:r>
      <w:r>
        <w:rPr>
          <w:noProof/>
          <w:position w:val="-10"/>
          <w:lang w:val="en-US"/>
        </w:rPr>
        <w:drawing>
          <wp:inline distT="0" distB="0" distL="0" distR="0" wp14:anchorId="21162110" wp14:editId="34405AAA">
            <wp:extent cx="629285" cy="226695"/>
            <wp:effectExtent l="0" t="0" r="0" b="190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9285" cy="226695"/>
                    </a:xfrm>
                    <a:prstGeom prst="rect">
                      <a:avLst/>
                    </a:prstGeom>
                    <a:noFill/>
                    <a:ln>
                      <a:noFill/>
                    </a:ln>
                  </pic:spPr>
                </pic:pic>
              </a:graphicData>
            </a:graphic>
          </wp:inline>
        </w:drawing>
      </w:r>
    </w:p>
    <w:p w14:paraId="51D22EC5" w14:textId="24751EEE" w:rsidR="000B5E1A" w:rsidRPr="00377C78" w:rsidRDefault="000B5E1A" w:rsidP="000B5E1A">
      <w:pPr>
        <w:pStyle w:val="B2"/>
      </w:pPr>
      <w:proofErr w:type="gramStart"/>
      <w:r>
        <w:t>where</w:t>
      </w:r>
      <w:proofErr w:type="gramEnd"/>
      <w:r>
        <w:t xml:space="preserve"> </w:t>
      </w:r>
      <w:r>
        <w:rPr>
          <w:noProof/>
          <w:position w:val="-10"/>
          <w:lang w:val="en-US"/>
        </w:rPr>
        <w:drawing>
          <wp:inline distT="0" distB="0" distL="0" distR="0" wp14:anchorId="68FF1E87" wp14:editId="3771D13F">
            <wp:extent cx="321945" cy="226695"/>
            <wp:effectExtent l="0" t="0" r="1905" b="190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1945" cy="226695"/>
                    </a:xfrm>
                    <a:prstGeom prst="rect">
                      <a:avLst/>
                    </a:prstGeom>
                    <a:noFill/>
                    <a:ln>
                      <a:noFill/>
                    </a:ln>
                  </pic:spPr>
                </pic:pic>
              </a:graphicData>
            </a:graphic>
          </wp:inline>
        </w:drawing>
      </w:r>
      <w:r>
        <w:rPr>
          <w:rFonts w:hint="eastAsia"/>
          <w:lang w:eastAsia="ko-KR"/>
        </w:rPr>
        <w:t xml:space="preserve"> is defined in</w:t>
      </w:r>
      <w:r>
        <w:rPr>
          <w:lang w:eastAsia="ko-KR"/>
        </w:rPr>
        <w:t xml:space="preserve"> </w:t>
      </w:r>
      <w:proofErr w:type="spellStart"/>
      <w:r>
        <w:rPr>
          <w:lang w:eastAsia="ko-KR"/>
        </w:rPr>
        <w:t>subclause</w:t>
      </w:r>
      <w:proofErr w:type="spellEnd"/>
      <w:r>
        <w:rPr>
          <w:lang w:eastAsia="ko-KR"/>
        </w:rPr>
        <w:t xml:space="preserve"> 7.1.6.3 of</w:t>
      </w:r>
      <w:r>
        <w:rPr>
          <w:rFonts w:hint="eastAsia"/>
          <w:lang w:eastAsia="ko-KR"/>
        </w:rPr>
        <w:t xml:space="preserve"> [3]</w:t>
      </w:r>
    </w:p>
    <w:p w14:paraId="07591B1B" w14:textId="3A0CFEFF" w:rsidR="000B5E1A" w:rsidRPr="00357752" w:rsidRDefault="000B5E1A" w:rsidP="000B5E1A">
      <w:pPr>
        <w:pStyle w:val="B1"/>
      </w:pPr>
      <w:r>
        <w:t>-</w:t>
      </w:r>
      <w:r>
        <w:tab/>
        <w:t xml:space="preserve">Modulation and coding scheme – 5 bits as defined in </w:t>
      </w:r>
      <w:proofErr w:type="spellStart"/>
      <w:r>
        <w:t>subclause</w:t>
      </w:r>
      <w:proofErr w:type="spellEnd"/>
      <w:r>
        <w:t xml:space="preserve"> 7.1.7 of [3].</w:t>
      </w:r>
      <w:r w:rsidRPr="00FF7477">
        <w:t xml:space="preserve"> The MSB is set to 0 when the UE is configured with </w:t>
      </w:r>
      <w:proofErr w:type="spellStart"/>
      <w:r w:rsidRPr="00FF7477">
        <w:rPr>
          <w:i/>
        </w:rPr>
        <w:t>blindSlotSubslotPDSCH</w:t>
      </w:r>
      <w:proofErr w:type="spellEnd"/>
      <w:r w:rsidRPr="00FF7477">
        <w:rPr>
          <w:i/>
        </w:rPr>
        <w:t>-Repetitions</w:t>
      </w:r>
      <w:r w:rsidRPr="00FF7477">
        <w:t xml:space="preserve"> set to TRUE and the repetition number is greater than 1 and the higher layer parameter </w:t>
      </w:r>
      <w:del w:id="10" w:author="Huawei" w:date="2018-08-29T16:42:00Z">
        <w:r w:rsidRPr="00FF7477" w:rsidDel="00156730">
          <w:rPr>
            <w:i/>
          </w:rPr>
          <w:delText>MCS</w:delText>
        </w:r>
      </w:del>
      <w:proofErr w:type="spellStart"/>
      <w:ins w:id="11" w:author="Huawei" w:date="2018-08-29T16:42:00Z">
        <w:r w:rsidR="00156730">
          <w:rPr>
            <w:i/>
          </w:rPr>
          <w:t>mcs</w:t>
        </w:r>
      </w:ins>
      <w:proofErr w:type="spellEnd"/>
      <w:r w:rsidRPr="00FF7477">
        <w:rPr>
          <w:i/>
        </w:rPr>
        <w:t>-</w:t>
      </w:r>
      <w:proofErr w:type="spellStart"/>
      <w:r w:rsidRPr="00FF7477">
        <w:rPr>
          <w:i/>
        </w:rPr>
        <w:t>restrictionSlotSubslotPDSCH</w:t>
      </w:r>
      <w:proofErr w:type="spellEnd"/>
      <w:r w:rsidRPr="00FF7477">
        <w:rPr>
          <w:i/>
        </w:rPr>
        <w:t>-Repetitions</w:t>
      </w:r>
      <w:r w:rsidRPr="00FF7477">
        <w:t xml:space="preserve"> is configured to 1.</w:t>
      </w:r>
    </w:p>
    <w:p w14:paraId="00717EA1" w14:textId="77777777" w:rsidR="000B5E1A" w:rsidRDefault="000B5E1A" w:rsidP="000B5E1A">
      <w:pPr>
        <w:pStyle w:val="B1"/>
      </w:pPr>
      <w:r>
        <w:t>-</w:t>
      </w:r>
      <w:r>
        <w:tab/>
        <w:t>HARQ process number – 4 bits</w:t>
      </w:r>
    </w:p>
    <w:p w14:paraId="1D139339" w14:textId="77777777" w:rsidR="000B5E1A" w:rsidRDefault="000B5E1A" w:rsidP="000B5E1A">
      <w:pPr>
        <w:pStyle w:val="B1"/>
      </w:pPr>
      <w:r>
        <w:t>-</w:t>
      </w:r>
      <w:r>
        <w:tab/>
        <w:t>New data indicator – 1 bit</w:t>
      </w:r>
    </w:p>
    <w:p w14:paraId="1303B60C" w14:textId="77777777" w:rsidR="000B5E1A" w:rsidRDefault="000B5E1A" w:rsidP="000B5E1A">
      <w:pPr>
        <w:pStyle w:val="B1"/>
      </w:pPr>
      <w:r>
        <w:t>-</w:t>
      </w:r>
      <w:r>
        <w:tab/>
        <w:t>Redundancy version – 2 bits</w:t>
      </w:r>
    </w:p>
    <w:p w14:paraId="106B9C27" w14:textId="77777777" w:rsidR="000B5E1A" w:rsidRDefault="000B5E1A" w:rsidP="000B5E1A">
      <w:pPr>
        <w:pStyle w:val="B1"/>
      </w:pPr>
      <w:r>
        <w:lastRenderedPageBreak/>
        <w:t>-</w:t>
      </w:r>
      <w:r>
        <w:tab/>
        <w:t xml:space="preserve">TPC command for </w:t>
      </w:r>
      <w:r>
        <w:rPr>
          <w:rFonts w:hint="eastAsia"/>
          <w:lang w:eastAsia="zh-CN"/>
        </w:rPr>
        <w:t>slot-</w:t>
      </w:r>
      <w:r>
        <w:t>SPUCCH</w:t>
      </w:r>
      <w:r>
        <w:rPr>
          <w:rFonts w:hint="eastAsia"/>
          <w:lang w:eastAsia="zh-CN"/>
        </w:rPr>
        <w:t xml:space="preserve"> or </w:t>
      </w:r>
      <w:proofErr w:type="spellStart"/>
      <w:r>
        <w:rPr>
          <w:rFonts w:hint="eastAsia"/>
          <w:lang w:eastAsia="zh-CN"/>
        </w:rPr>
        <w:t>subslot</w:t>
      </w:r>
      <w:proofErr w:type="spellEnd"/>
      <w:r>
        <w:rPr>
          <w:rFonts w:hint="eastAsia"/>
          <w:lang w:eastAsia="zh-CN"/>
        </w:rPr>
        <w:t>-SPUCCH</w:t>
      </w:r>
      <w:r>
        <w:t xml:space="preserve"> – 2 bits as defined in </w:t>
      </w:r>
      <w:proofErr w:type="spellStart"/>
      <w:r>
        <w:t>subclause</w:t>
      </w:r>
      <w:proofErr w:type="spellEnd"/>
      <w:r>
        <w:t xml:space="preserve"> 5.1.2.1 of [3]</w:t>
      </w:r>
    </w:p>
    <w:p w14:paraId="0B523F54" w14:textId="77777777" w:rsidR="000B5E1A" w:rsidRDefault="000B5E1A" w:rsidP="000B5E1A">
      <w:pPr>
        <w:pStyle w:val="B1"/>
      </w:pPr>
      <w:r>
        <w:t>-</w:t>
      </w:r>
      <w:r>
        <w:tab/>
        <w:t xml:space="preserve">Downlink Assignment Index – number of bits as specified in </w:t>
      </w:r>
      <w:r w:rsidRPr="00155DBE">
        <w:t>Table 5.3.3.1.2-2</w:t>
      </w:r>
    </w:p>
    <w:p w14:paraId="6D54295B" w14:textId="77777777" w:rsidR="000B5E1A" w:rsidRDefault="000B5E1A" w:rsidP="000B5E1A">
      <w:pPr>
        <w:pStyle w:val="B1"/>
        <w:rPr>
          <w:lang w:eastAsia="zh-CN"/>
        </w:rPr>
      </w:pPr>
      <w:r>
        <w:rPr>
          <w:lang w:eastAsia="zh-CN"/>
        </w:rPr>
        <w:t>-</w:t>
      </w:r>
      <w:r>
        <w:rPr>
          <w:lang w:eastAsia="zh-CN"/>
        </w:rPr>
        <w:tab/>
        <w:t>Used/Unused SPDCCH resource indication – 2 bits (This field is present if the DCI is mapped to SPDCCH and L1-based reuse indication is configured by higher layers)</w:t>
      </w:r>
    </w:p>
    <w:p w14:paraId="50C37438" w14:textId="77777777" w:rsidR="000B5E1A" w:rsidRPr="00FF7477" w:rsidRDefault="000B5E1A" w:rsidP="000B5E1A">
      <w:pPr>
        <w:pStyle w:val="B1"/>
        <w:rPr>
          <w:lang w:eastAsia="zh-CN"/>
        </w:rPr>
      </w:pPr>
      <w:r>
        <w:t>-</w:t>
      </w:r>
      <w:r>
        <w:tab/>
      </w:r>
      <w:r>
        <w:rPr>
          <w:rFonts w:hint="eastAsia"/>
          <w:lang w:eastAsia="zh-CN"/>
        </w:rPr>
        <w:t>SPUCCH resource indication</w:t>
      </w:r>
      <w:r>
        <w:t xml:space="preserve"> – </w:t>
      </w:r>
      <w:r>
        <w:rPr>
          <w:rFonts w:hint="eastAsia"/>
          <w:lang w:eastAsia="zh-CN"/>
        </w:rPr>
        <w:t>2</w:t>
      </w:r>
      <w:r>
        <w:t xml:space="preserve"> bit</w:t>
      </w:r>
      <w:r>
        <w:rPr>
          <w:rFonts w:hint="eastAsia"/>
          <w:lang w:eastAsia="zh-CN"/>
        </w:rPr>
        <w:t xml:space="preserve"> as defined in </w:t>
      </w:r>
      <w:proofErr w:type="spellStart"/>
      <w:r>
        <w:rPr>
          <w:rFonts w:hint="eastAsia"/>
          <w:lang w:eastAsia="zh-CN"/>
        </w:rPr>
        <w:t>subclause</w:t>
      </w:r>
      <w:proofErr w:type="spellEnd"/>
      <w:r>
        <w:rPr>
          <w:rFonts w:hint="eastAsia"/>
          <w:lang w:eastAsia="zh-CN"/>
        </w:rPr>
        <w:t xml:space="preserve"> </w:t>
      </w:r>
      <w:r>
        <w:rPr>
          <w:lang w:eastAsia="zh-CN"/>
        </w:rPr>
        <w:t>10.1.2</w:t>
      </w:r>
      <w:r>
        <w:rPr>
          <w:rFonts w:hint="eastAsia"/>
          <w:lang w:eastAsia="zh-CN"/>
        </w:rPr>
        <w:t xml:space="preserve"> of [3].</w:t>
      </w:r>
      <w:r w:rsidRPr="00FF7477">
        <w:rPr>
          <w:lang w:eastAsia="zh-CN"/>
        </w:rPr>
        <w:t xml:space="preserve"> </w:t>
      </w:r>
    </w:p>
    <w:p w14:paraId="754E56A4" w14:textId="47E4BC68" w:rsidR="000B5E1A" w:rsidRDefault="000B5E1A" w:rsidP="000B5E1A">
      <w:pPr>
        <w:pStyle w:val="B1"/>
        <w:rPr>
          <w:lang w:eastAsia="zh-CN"/>
        </w:rPr>
      </w:pPr>
      <w:r w:rsidRPr="00FF7477">
        <w:rPr>
          <w:lang w:eastAsia="zh-CN"/>
        </w:rPr>
        <w:t>-</w:t>
      </w:r>
      <w:r>
        <w:rPr>
          <w:lang w:eastAsia="zh-CN"/>
        </w:rPr>
        <w:tab/>
      </w:r>
      <w:r w:rsidRPr="00FF7477">
        <w:rPr>
          <w:rFonts w:hint="eastAsia"/>
          <w:lang w:eastAsia="zh-CN"/>
        </w:rPr>
        <w:t>Repetition number</w:t>
      </w:r>
      <w:r w:rsidRPr="00FF7477">
        <w:rPr>
          <w:lang w:eastAsia="zh-CN"/>
        </w:rPr>
        <w:t xml:space="preserve"> – 2 bits as defined in Table 5.3.3.1.17-1, where the number of transmissions for PDSCH is given by higher layer parameter</w:t>
      </w:r>
      <w:r w:rsidRPr="00FF7477">
        <w:rPr>
          <w:i/>
        </w:rPr>
        <w:t xml:space="preserve"> </w:t>
      </w:r>
      <w:proofErr w:type="spellStart"/>
      <w:r w:rsidRPr="00FF7477">
        <w:rPr>
          <w:i/>
        </w:rPr>
        <w:t>max</w:t>
      </w:r>
      <w:del w:id="12" w:author="Huawei" w:date="2018-08-29T16:43:00Z">
        <w:r w:rsidRPr="00FF7477" w:rsidDel="00AB101E">
          <w:rPr>
            <w:i/>
          </w:rPr>
          <w:delText>imum</w:delText>
        </w:r>
      </w:del>
      <w:r w:rsidRPr="00FF7477">
        <w:rPr>
          <w:i/>
        </w:rPr>
        <w:t>Number</w:t>
      </w:r>
      <w:proofErr w:type="spellEnd"/>
      <w:del w:id="13" w:author="Huawei" w:date="2018-08-29T16:43:00Z">
        <w:r w:rsidRPr="00FF7477" w:rsidDel="00AB101E">
          <w:rPr>
            <w:i/>
          </w:rPr>
          <w:delText>PDSCH</w:delText>
        </w:r>
      </w:del>
      <w:r w:rsidRPr="00FF7477">
        <w:rPr>
          <w:i/>
        </w:rPr>
        <w:t>-</w:t>
      </w:r>
      <w:proofErr w:type="spellStart"/>
      <w:r w:rsidRPr="00FF7477">
        <w:rPr>
          <w:i/>
        </w:rPr>
        <w:t>SlotSubslotPDSCH</w:t>
      </w:r>
      <w:proofErr w:type="spellEnd"/>
      <w:r w:rsidRPr="00FF7477">
        <w:rPr>
          <w:i/>
        </w:rPr>
        <w:t xml:space="preserve">-Repetitions </w:t>
      </w:r>
      <w:r w:rsidRPr="00FF7477">
        <w:t>for the value of '11'</w:t>
      </w:r>
      <w:r w:rsidRPr="00FF7477">
        <w:rPr>
          <w:lang w:eastAsia="zh-CN"/>
        </w:rPr>
        <w:t xml:space="preserve">. This field is present only when the UE is configured with higher layer parameter </w:t>
      </w:r>
      <w:proofErr w:type="spellStart"/>
      <w:r w:rsidRPr="00FF7477">
        <w:rPr>
          <w:i/>
          <w:lang w:eastAsia="zh-CN"/>
        </w:rPr>
        <w:t>blindSlotSubslotPDSCH</w:t>
      </w:r>
      <w:proofErr w:type="spellEnd"/>
      <w:r w:rsidRPr="00FF7477">
        <w:rPr>
          <w:i/>
          <w:lang w:eastAsia="zh-CN"/>
        </w:rPr>
        <w:t>-Repetitions</w:t>
      </w:r>
      <w:r w:rsidRPr="00FF7477" w:rsidDel="006D38DF">
        <w:rPr>
          <w:lang w:eastAsia="zh-CN"/>
        </w:rPr>
        <w:t xml:space="preserve"> </w:t>
      </w:r>
      <w:r w:rsidRPr="00FF7477">
        <w:rPr>
          <w:lang w:eastAsia="zh-CN"/>
        </w:rPr>
        <w:t>set to TRUE.</w:t>
      </w:r>
    </w:p>
    <w:p w14:paraId="2370DF3B" w14:textId="77777777" w:rsidR="00106844" w:rsidRPr="00FF7477" w:rsidRDefault="00106844" w:rsidP="00106844">
      <w:pPr>
        <w:pStyle w:val="TH"/>
      </w:pPr>
      <w:r w:rsidRPr="00FF7477">
        <w:t>Table 5.3.3.1.17-1: Content of repetition number field</w:t>
      </w:r>
    </w:p>
    <w:tbl>
      <w:tblPr>
        <w:tblStyle w:val="TableGrid"/>
        <w:tblW w:w="0" w:type="auto"/>
        <w:jc w:val="center"/>
        <w:tblLook w:val="04A0" w:firstRow="1" w:lastRow="0" w:firstColumn="1" w:lastColumn="0" w:noHBand="0" w:noVBand="1"/>
      </w:tblPr>
      <w:tblGrid>
        <w:gridCol w:w="2841"/>
        <w:gridCol w:w="3402"/>
      </w:tblGrid>
      <w:tr w:rsidR="00106844" w:rsidRPr="00FF7477" w14:paraId="6669C848" w14:textId="77777777" w:rsidTr="008647C5">
        <w:trPr>
          <w:jc w:val="center"/>
        </w:trPr>
        <w:tc>
          <w:tcPr>
            <w:tcW w:w="2841" w:type="dxa"/>
          </w:tcPr>
          <w:p w14:paraId="3C308EF5" w14:textId="77777777" w:rsidR="00106844" w:rsidRPr="00FF7477" w:rsidRDefault="00106844" w:rsidP="008647C5">
            <w:pPr>
              <w:pStyle w:val="TAH"/>
            </w:pPr>
            <w:r w:rsidRPr="00FF7477">
              <w:t>Bit field</w:t>
            </w:r>
          </w:p>
        </w:tc>
        <w:tc>
          <w:tcPr>
            <w:tcW w:w="3402" w:type="dxa"/>
          </w:tcPr>
          <w:p w14:paraId="2DE93382" w14:textId="77777777" w:rsidR="00106844" w:rsidRPr="00FF7477" w:rsidRDefault="00106844" w:rsidP="008647C5">
            <w:pPr>
              <w:pStyle w:val="TAH"/>
            </w:pPr>
            <w:r w:rsidRPr="00FF7477">
              <w:t>Number of transmissions for PDSCH</w:t>
            </w:r>
          </w:p>
        </w:tc>
      </w:tr>
      <w:tr w:rsidR="00106844" w:rsidRPr="00FF7477" w14:paraId="517C1A67" w14:textId="77777777" w:rsidTr="008647C5">
        <w:trPr>
          <w:jc w:val="center"/>
        </w:trPr>
        <w:tc>
          <w:tcPr>
            <w:tcW w:w="2841" w:type="dxa"/>
            <w:vAlign w:val="center"/>
          </w:tcPr>
          <w:p w14:paraId="03356BFE" w14:textId="77777777" w:rsidR="00106844" w:rsidRPr="00FF7477" w:rsidRDefault="00106844" w:rsidP="008647C5">
            <w:pPr>
              <w:pStyle w:val="TAC"/>
            </w:pPr>
            <w:r w:rsidRPr="00FF7477">
              <w:t>00</w:t>
            </w:r>
          </w:p>
        </w:tc>
        <w:tc>
          <w:tcPr>
            <w:tcW w:w="3402" w:type="dxa"/>
          </w:tcPr>
          <w:p w14:paraId="337CB016" w14:textId="77777777" w:rsidR="00106844" w:rsidRPr="00FF7477" w:rsidRDefault="00106844" w:rsidP="008647C5">
            <w:pPr>
              <w:pStyle w:val="TAC"/>
            </w:pPr>
            <w:r w:rsidRPr="00FF7477">
              <w:t>1</w:t>
            </w:r>
          </w:p>
        </w:tc>
      </w:tr>
      <w:tr w:rsidR="00106844" w:rsidRPr="00FF7477" w14:paraId="60D72990" w14:textId="77777777" w:rsidTr="008647C5">
        <w:trPr>
          <w:jc w:val="center"/>
        </w:trPr>
        <w:tc>
          <w:tcPr>
            <w:tcW w:w="2841" w:type="dxa"/>
            <w:vAlign w:val="center"/>
          </w:tcPr>
          <w:p w14:paraId="210DCD2B" w14:textId="77777777" w:rsidR="00106844" w:rsidRPr="00FF7477" w:rsidRDefault="00106844" w:rsidP="008647C5">
            <w:pPr>
              <w:pStyle w:val="TAC"/>
            </w:pPr>
            <w:r w:rsidRPr="00FF7477">
              <w:t>01</w:t>
            </w:r>
          </w:p>
        </w:tc>
        <w:tc>
          <w:tcPr>
            <w:tcW w:w="3402" w:type="dxa"/>
          </w:tcPr>
          <w:p w14:paraId="2984A5BE" w14:textId="77777777" w:rsidR="00106844" w:rsidRPr="00FF7477" w:rsidRDefault="00106844" w:rsidP="008647C5">
            <w:pPr>
              <w:pStyle w:val="TAC"/>
            </w:pPr>
            <w:r w:rsidRPr="00FF7477">
              <w:t>2</w:t>
            </w:r>
          </w:p>
        </w:tc>
      </w:tr>
      <w:tr w:rsidR="00106844" w:rsidRPr="00FF7477" w14:paraId="2CEB3FBF" w14:textId="77777777" w:rsidTr="008647C5">
        <w:trPr>
          <w:jc w:val="center"/>
        </w:trPr>
        <w:tc>
          <w:tcPr>
            <w:tcW w:w="2841" w:type="dxa"/>
            <w:vAlign w:val="center"/>
          </w:tcPr>
          <w:p w14:paraId="3962545A" w14:textId="77777777" w:rsidR="00106844" w:rsidRPr="00FF7477" w:rsidRDefault="00106844" w:rsidP="008647C5">
            <w:pPr>
              <w:pStyle w:val="TAC"/>
            </w:pPr>
            <w:r w:rsidRPr="00FF7477">
              <w:t>10</w:t>
            </w:r>
          </w:p>
        </w:tc>
        <w:tc>
          <w:tcPr>
            <w:tcW w:w="3402" w:type="dxa"/>
          </w:tcPr>
          <w:p w14:paraId="0C4ACEC6" w14:textId="77777777" w:rsidR="00106844" w:rsidRPr="00FF7477" w:rsidRDefault="00106844" w:rsidP="008647C5">
            <w:pPr>
              <w:pStyle w:val="TAC"/>
            </w:pPr>
            <w:r w:rsidRPr="00FF7477">
              <w:t>3</w:t>
            </w:r>
          </w:p>
        </w:tc>
      </w:tr>
      <w:tr w:rsidR="00106844" w:rsidRPr="00FF7477" w14:paraId="2459C29D" w14:textId="77777777" w:rsidTr="008647C5">
        <w:trPr>
          <w:jc w:val="center"/>
        </w:trPr>
        <w:tc>
          <w:tcPr>
            <w:tcW w:w="2841" w:type="dxa"/>
            <w:vAlign w:val="center"/>
          </w:tcPr>
          <w:p w14:paraId="57F9569B" w14:textId="77777777" w:rsidR="00106844" w:rsidRPr="00FF7477" w:rsidRDefault="00106844" w:rsidP="008647C5">
            <w:pPr>
              <w:pStyle w:val="TAC"/>
            </w:pPr>
            <w:r w:rsidRPr="00FF7477">
              <w:t>11</w:t>
            </w:r>
          </w:p>
        </w:tc>
        <w:tc>
          <w:tcPr>
            <w:tcW w:w="3402" w:type="dxa"/>
          </w:tcPr>
          <w:p w14:paraId="137C5872" w14:textId="77777777" w:rsidR="00106844" w:rsidRPr="00FF7477" w:rsidRDefault="00106844" w:rsidP="008647C5">
            <w:pPr>
              <w:pStyle w:val="TAC"/>
            </w:pPr>
            <w:r w:rsidRPr="00FF7477">
              <w:t>as configured by higher layers</w:t>
            </w:r>
          </w:p>
        </w:tc>
      </w:tr>
    </w:tbl>
    <w:p w14:paraId="228BD987" w14:textId="77777777" w:rsidR="00106844" w:rsidRPr="0024211E" w:rsidRDefault="00106844" w:rsidP="00106844">
      <w:pPr>
        <w:rPr>
          <w:lang w:eastAsia="zh-CN"/>
        </w:rPr>
      </w:pPr>
    </w:p>
    <w:p w14:paraId="6A24D75F" w14:textId="77777777" w:rsidR="00106844" w:rsidRPr="00FD4BD5" w:rsidRDefault="00106844" w:rsidP="00106844">
      <w:pPr>
        <w:rPr>
          <w:rFonts w:eastAsia="SimSun"/>
        </w:rPr>
      </w:pPr>
      <w:r>
        <w:t xml:space="preserve">If the UE </w:t>
      </w:r>
      <w:r>
        <w:rPr>
          <w:rFonts w:eastAsia="MS Mincho"/>
        </w:rPr>
        <w:t xml:space="preserve">is </w:t>
      </w:r>
      <w:r w:rsidRPr="00415E5C">
        <w:rPr>
          <w:rFonts w:eastAsia="MS Mincho"/>
        </w:rPr>
        <w:t xml:space="preserve">configured to decode </w:t>
      </w:r>
      <w:r>
        <w:rPr>
          <w:rFonts w:eastAsia="MS Mincho"/>
        </w:rPr>
        <w:t>S</w:t>
      </w:r>
      <w:r w:rsidRPr="00415E5C">
        <w:rPr>
          <w:rFonts w:eastAsia="MS Mincho"/>
        </w:rPr>
        <w:t>PDCCH CRC scrambled by the C-RNTI</w:t>
      </w:r>
      <w:r>
        <w:t xml:space="preserve"> and the number of information bits in format 7-1A mapped onto a given search space is less than that of format 7-0A</w:t>
      </w:r>
      <w:r>
        <w:rPr>
          <w:rFonts w:hint="eastAsia"/>
          <w:lang w:eastAsia="zh-CN"/>
        </w:rPr>
        <w:t>/B depending on the configured uplink transmission mode</w:t>
      </w:r>
      <w:r>
        <w:t xml:space="preserve"> for scheduling the same serving cell and mapped onto the same search space, zeros shall be appended to format 7-1A until the payload size equals that of format 7-0A</w:t>
      </w:r>
      <w:r>
        <w:rPr>
          <w:rFonts w:hint="eastAsia"/>
          <w:lang w:eastAsia="zh-CN"/>
        </w:rPr>
        <w:t>/B</w:t>
      </w:r>
      <w:r>
        <w:rPr>
          <w:rFonts w:hint="eastAsia"/>
          <w:lang w:eastAsia="ja-JP"/>
        </w:rPr>
        <w:t xml:space="preserve">, </w:t>
      </w:r>
      <w:r w:rsidRPr="00DE7426">
        <w:rPr>
          <w:lang w:eastAsia="ja-JP"/>
        </w:rPr>
        <w:t xml:space="preserve">except when format </w:t>
      </w:r>
      <w:r>
        <w:rPr>
          <w:lang w:eastAsia="ja-JP"/>
        </w:rPr>
        <w:t>7-</w:t>
      </w:r>
      <w:r w:rsidRPr="00DE7426">
        <w:rPr>
          <w:lang w:eastAsia="ja-JP"/>
        </w:rPr>
        <w:t>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226754B8" w14:textId="77777777" w:rsidR="00106844" w:rsidRDefault="00106844" w:rsidP="00106844">
      <w:r w:rsidRPr="00FD4BD5">
        <w:rPr>
          <w:rFonts w:eastAsia="SimSun"/>
        </w:rPr>
        <w:t>If the number of information bits in format 7-1A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7-1A until the payload size is not equal to that of a configured format 0/0C/1/1A/1B/1D/2/2A/2B/2C/2D/4.</w:t>
      </w:r>
    </w:p>
    <w:p w14:paraId="0F889D17" w14:textId="77777777" w:rsidR="005B6D04" w:rsidRDefault="005B6D04" w:rsidP="005B6D04">
      <w:pPr>
        <w:pStyle w:val="Heading3"/>
        <w:ind w:left="720" w:hanging="720"/>
        <w:jc w:val="center"/>
        <w:rPr>
          <w:color w:val="FF0000"/>
          <w:szCs w:val="28"/>
          <w:lang w:eastAsia="zh-CN"/>
        </w:rPr>
      </w:pPr>
      <w:bookmarkStart w:id="14" w:name="_Toc519063991"/>
      <w:r>
        <w:rPr>
          <w:color w:val="FF0000"/>
          <w:szCs w:val="28"/>
          <w:lang w:eastAsia="zh-CN"/>
        </w:rPr>
        <w:t xml:space="preserve">&lt; </w:t>
      </w:r>
      <w:r>
        <w:rPr>
          <w:color w:val="FF0000"/>
          <w:szCs w:val="28"/>
        </w:rPr>
        <w:t>Unchanged parts are omitted</w:t>
      </w:r>
      <w:r>
        <w:rPr>
          <w:color w:val="FF0000"/>
          <w:szCs w:val="28"/>
          <w:lang w:eastAsia="zh-CN"/>
        </w:rPr>
        <w:t xml:space="preserve"> &gt;</w:t>
      </w:r>
    </w:p>
    <w:bookmarkEnd w:id="3"/>
    <w:bookmarkEnd w:id="14"/>
    <w:p w14:paraId="39DF53D2" w14:textId="77777777" w:rsidR="007B19B3" w:rsidRPr="007B19B3" w:rsidRDefault="007B19B3" w:rsidP="007B19B3">
      <w:pPr>
        <w:rPr>
          <w:lang w:eastAsia="zh-CN"/>
        </w:rPr>
      </w:pPr>
    </w:p>
    <w:sectPr w:rsidR="007B19B3" w:rsidRPr="007B19B3" w:rsidSect="000E090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4AA47" w14:textId="77777777" w:rsidR="00585C65" w:rsidRDefault="00585C65">
      <w:r>
        <w:separator/>
      </w:r>
    </w:p>
  </w:endnote>
  <w:endnote w:type="continuationSeparator" w:id="0">
    <w:p w14:paraId="2DC7F448" w14:textId="77777777" w:rsidR="00585C65" w:rsidRDefault="0058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16B0B" w14:textId="77777777" w:rsidR="00585C65" w:rsidRDefault="00585C65">
      <w:r>
        <w:separator/>
      </w:r>
    </w:p>
  </w:footnote>
  <w:footnote w:type="continuationSeparator" w:id="0">
    <w:p w14:paraId="2A1C7223" w14:textId="77777777" w:rsidR="00585C65" w:rsidRDefault="0058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8DD9D" w14:textId="77777777" w:rsidR="008A19A2" w:rsidRDefault="008A19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CB886" w14:textId="77777777" w:rsidR="008A19A2" w:rsidRDefault="008A1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F2561" w14:textId="77777777" w:rsidR="008A19A2" w:rsidRDefault="008A19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45FFE" w14:textId="77777777" w:rsidR="008A19A2" w:rsidRDefault="008A1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21861"/>
    <w:multiLevelType w:val="hybridMultilevel"/>
    <w:tmpl w:val="F3DCEFBE"/>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522FD0"/>
    <w:multiLevelType w:val="hybridMultilevel"/>
    <w:tmpl w:val="05BEC5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6"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36"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31"/>
  </w:num>
  <w:num w:numId="3">
    <w:abstractNumId w:val="9"/>
  </w:num>
  <w:num w:numId="4">
    <w:abstractNumId w:val="33"/>
  </w:num>
  <w:num w:numId="5">
    <w:abstractNumId w:val="4"/>
  </w:num>
  <w:num w:numId="6">
    <w:abstractNumId w:val="39"/>
  </w:num>
  <w:num w:numId="7">
    <w:abstractNumId w:val="45"/>
  </w:num>
  <w:num w:numId="8">
    <w:abstractNumId w:val="14"/>
  </w:num>
  <w:num w:numId="9">
    <w:abstractNumId w:val="29"/>
  </w:num>
  <w:num w:numId="10">
    <w:abstractNumId w:val="16"/>
  </w:num>
  <w:num w:numId="11">
    <w:abstractNumId w:val="19"/>
  </w:num>
  <w:num w:numId="12">
    <w:abstractNumId w:val="27"/>
  </w:num>
  <w:num w:numId="13">
    <w:abstractNumId w:val="8"/>
  </w:num>
  <w:num w:numId="14">
    <w:abstractNumId w:val="26"/>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0"/>
  </w:num>
  <w:num w:numId="19">
    <w:abstractNumId w:val="34"/>
  </w:num>
  <w:num w:numId="20">
    <w:abstractNumId w:val="2"/>
  </w:num>
  <w:num w:numId="21">
    <w:abstractNumId w:val="12"/>
  </w:num>
  <w:num w:numId="22">
    <w:abstractNumId w:val="25"/>
  </w:num>
  <w:num w:numId="23">
    <w:abstractNumId w:val="37"/>
  </w:num>
  <w:num w:numId="24">
    <w:abstractNumId w:val="24"/>
  </w:num>
  <w:num w:numId="25">
    <w:abstractNumId w:val="7"/>
  </w:num>
  <w:num w:numId="26">
    <w:abstractNumId w:val="28"/>
  </w:num>
  <w:num w:numId="27">
    <w:abstractNumId w:val="30"/>
  </w:num>
  <w:num w:numId="28">
    <w:abstractNumId w:val="21"/>
  </w:num>
  <w:num w:numId="29">
    <w:abstractNumId w:val="22"/>
  </w:num>
  <w:num w:numId="30">
    <w:abstractNumId w:val="23"/>
  </w:num>
  <w:num w:numId="31">
    <w:abstractNumId w:val="32"/>
  </w:num>
  <w:num w:numId="32">
    <w:abstractNumId w:val="41"/>
  </w:num>
  <w:num w:numId="33">
    <w:abstractNumId w:val="44"/>
  </w:num>
  <w:num w:numId="34">
    <w:abstractNumId w:val="1"/>
  </w:num>
  <w:num w:numId="35">
    <w:abstractNumId w:val="17"/>
  </w:num>
  <w:num w:numId="36">
    <w:abstractNumId w:val="6"/>
  </w:num>
  <w:num w:numId="37">
    <w:abstractNumId w:val="15"/>
  </w:num>
  <w:num w:numId="38">
    <w:abstractNumId w:val="36"/>
  </w:num>
  <w:num w:numId="39">
    <w:abstractNumId w:val="38"/>
  </w:num>
  <w:num w:numId="40">
    <w:abstractNumId w:val="35"/>
  </w:num>
  <w:num w:numId="41">
    <w:abstractNumId w:val="13"/>
  </w:num>
  <w:num w:numId="42">
    <w:abstractNumId w:val="42"/>
  </w:num>
  <w:num w:numId="43">
    <w:abstractNumId w:val="10"/>
  </w:num>
  <w:num w:numId="44">
    <w:abstractNumId w:val="3"/>
  </w:num>
  <w:num w:numId="45">
    <w:abstractNumId w:val="20"/>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E5"/>
    <w:rsid w:val="00001321"/>
    <w:rsid w:val="0000305C"/>
    <w:rsid w:val="000044E7"/>
    <w:rsid w:val="000072C7"/>
    <w:rsid w:val="000138BE"/>
    <w:rsid w:val="000164AB"/>
    <w:rsid w:val="00017213"/>
    <w:rsid w:val="00017C13"/>
    <w:rsid w:val="00021110"/>
    <w:rsid w:val="00021C76"/>
    <w:rsid w:val="00022D6D"/>
    <w:rsid w:val="00022E4A"/>
    <w:rsid w:val="0002314A"/>
    <w:rsid w:val="00023249"/>
    <w:rsid w:val="000234EE"/>
    <w:rsid w:val="00024F0D"/>
    <w:rsid w:val="0002789A"/>
    <w:rsid w:val="00031D10"/>
    <w:rsid w:val="00034547"/>
    <w:rsid w:val="0003598B"/>
    <w:rsid w:val="00036527"/>
    <w:rsid w:val="000401C0"/>
    <w:rsid w:val="00046F38"/>
    <w:rsid w:val="0004717F"/>
    <w:rsid w:val="0005298B"/>
    <w:rsid w:val="00052E47"/>
    <w:rsid w:val="000535CE"/>
    <w:rsid w:val="00055C25"/>
    <w:rsid w:val="00056123"/>
    <w:rsid w:val="0006127A"/>
    <w:rsid w:val="000613EB"/>
    <w:rsid w:val="000674F2"/>
    <w:rsid w:val="00070128"/>
    <w:rsid w:val="00070C8F"/>
    <w:rsid w:val="00071A11"/>
    <w:rsid w:val="000749F0"/>
    <w:rsid w:val="000751E2"/>
    <w:rsid w:val="0007699B"/>
    <w:rsid w:val="00077E34"/>
    <w:rsid w:val="00082677"/>
    <w:rsid w:val="000850CD"/>
    <w:rsid w:val="00094623"/>
    <w:rsid w:val="000A1405"/>
    <w:rsid w:val="000A2324"/>
    <w:rsid w:val="000A4634"/>
    <w:rsid w:val="000A5748"/>
    <w:rsid w:val="000A6394"/>
    <w:rsid w:val="000A7220"/>
    <w:rsid w:val="000A768E"/>
    <w:rsid w:val="000B0C4B"/>
    <w:rsid w:val="000B2A30"/>
    <w:rsid w:val="000B5E1A"/>
    <w:rsid w:val="000C038A"/>
    <w:rsid w:val="000C27FE"/>
    <w:rsid w:val="000C2F75"/>
    <w:rsid w:val="000C349A"/>
    <w:rsid w:val="000C3624"/>
    <w:rsid w:val="000C3A54"/>
    <w:rsid w:val="000C5BBD"/>
    <w:rsid w:val="000C5CF6"/>
    <w:rsid w:val="000C6598"/>
    <w:rsid w:val="000D227E"/>
    <w:rsid w:val="000D47BB"/>
    <w:rsid w:val="000D6D4C"/>
    <w:rsid w:val="000D764A"/>
    <w:rsid w:val="000E0906"/>
    <w:rsid w:val="000E5C0D"/>
    <w:rsid w:val="000E7313"/>
    <w:rsid w:val="000E76DB"/>
    <w:rsid w:val="000E79F9"/>
    <w:rsid w:val="000F280B"/>
    <w:rsid w:val="000F7256"/>
    <w:rsid w:val="001024DA"/>
    <w:rsid w:val="00102C31"/>
    <w:rsid w:val="00103764"/>
    <w:rsid w:val="00106646"/>
    <w:rsid w:val="00106844"/>
    <w:rsid w:val="00107586"/>
    <w:rsid w:val="0011028A"/>
    <w:rsid w:val="00111400"/>
    <w:rsid w:val="00111C4A"/>
    <w:rsid w:val="00111CAF"/>
    <w:rsid w:val="00112A89"/>
    <w:rsid w:val="00112D0B"/>
    <w:rsid w:val="0012198F"/>
    <w:rsid w:val="0012293F"/>
    <w:rsid w:val="001235D8"/>
    <w:rsid w:val="00124F9D"/>
    <w:rsid w:val="0012551F"/>
    <w:rsid w:val="00125904"/>
    <w:rsid w:val="00130A3E"/>
    <w:rsid w:val="00130BA7"/>
    <w:rsid w:val="00132564"/>
    <w:rsid w:val="00134359"/>
    <w:rsid w:val="0013510A"/>
    <w:rsid w:val="00135309"/>
    <w:rsid w:val="00137464"/>
    <w:rsid w:val="001376D5"/>
    <w:rsid w:val="00142E21"/>
    <w:rsid w:val="001444DB"/>
    <w:rsid w:val="00145D43"/>
    <w:rsid w:val="00147C9B"/>
    <w:rsid w:val="00153E37"/>
    <w:rsid w:val="00154E8D"/>
    <w:rsid w:val="00156730"/>
    <w:rsid w:val="00156D64"/>
    <w:rsid w:val="00162D5A"/>
    <w:rsid w:val="0016335B"/>
    <w:rsid w:val="001643FA"/>
    <w:rsid w:val="00170444"/>
    <w:rsid w:val="001750A3"/>
    <w:rsid w:val="0017791F"/>
    <w:rsid w:val="00181C5F"/>
    <w:rsid w:val="00182D33"/>
    <w:rsid w:val="00183175"/>
    <w:rsid w:val="001845F9"/>
    <w:rsid w:val="00184FF6"/>
    <w:rsid w:val="00186879"/>
    <w:rsid w:val="00192C46"/>
    <w:rsid w:val="00192DF0"/>
    <w:rsid w:val="00194B14"/>
    <w:rsid w:val="00195299"/>
    <w:rsid w:val="00197719"/>
    <w:rsid w:val="001A1A67"/>
    <w:rsid w:val="001A5AC0"/>
    <w:rsid w:val="001A6D40"/>
    <w:rsid w:val="001A7B60"/>
    <w:rsid w:val="001B24AB"/>
    <w:rsid w:val="001B40D6"/>
    <w:rsid w:val="001B4CE1"/>
    <w:rsid w:val="001B7A65"/>
    <w:rsid w:val="001C1B1A"/>
    <w:rsid w:val="001C51C0"/>
    <w:rsid w:val="001C7509"/>
    <w:rsid w:val="001C772B"/>
    <w:rsid w:val="001D6A1C"/>
    <w:rsid w:val="001D7693"/>
    <w:rsid w:val="001E41F3"/>
    <w:rsid w:val="001E52D1"/>
    <w:rsid w:val="001E68A2"/>
    <w:rsid w:val="001F09D3"/>
    <w:rsid w:val="001F209E"/>
    <w:rsid w:val="001F39DF"/>
    <w:rsid w:val="001F67C0"/>
    <w:rsid w:val="001F700C"/>
    <w:rsid w:val="002020FB"/>
    <w:rsid w:val="00202A91"/>
    <w:rsid w:val="00202F17"/>
    <w:rsid w:val="00204E7C"/>
    <w:rsid w:val="00212396"/>
    <w:rsid w:val="00221EBE"/>
    <w:rsid w:val="0023213A"/>
    <w:rsid w:val="00234B4C"/>
    <w:rsid w:val="0023720E"/>
    <w:rsid w:val="00240249"/>
    <w:rsid w:val="00240E96"/>
    <w:rsid w:val="00241B57"/>
    <w:rsid w:val="0024211E"/>
    <w:rsid w:val="00242876"/>
    <w:rsid w:val="00244DBA"/>
    <w:rsid w:val="002504C3"/>
    <w:rsid w:val="0025095F"/>
    <w:rsid w:val="00250E74"/>
    <w:rsid w:val="00255754"/>
    <w:rsid w:val="0025603D"/>
    <w:rsid w:val="0026004D"/>
    <w:rsid w:val="002604A5"/>
    <w:rsid w:val="00263473"/>
    <w:rsid w:val="00263CB8"/>
    <w:rsid w:val="00266697"/>
    <w:rsid w:val="00272BFB"/>
    <w:rsid w:val="002755F9"/>
    <w:rsid w:val="00275D12"/>
    <w:rsid w:val="00277DB6"/>
    <w:rsid w:val="0028322C"/>
    <w:rsid w:val="00283E5F"/>
    <w:rsid w:val="0028547D"/>
    <w:rsid w:val="002860C4"/>
    <w:rsid w:val="0028657B"/>
    <w:rsid w:val="00290119"/>
    <w:rsid w:val="00290969"/>
    <w:rsid w:val="00291497"/>
    <w:rsid w:val="00291B8B"/>
    <w:rsid w:val="00292861"/>
    <w:rsid w:val="00295843"/>
    <w:rsid w:val="002978B2"/>
    <w:rsid w:val="002979F8"/>
    <w:rsid w:val="002A01CC"/>
    <w:rsid w:val="002A11FB"/>
    <w:rsid w:val="002A34D2"/>
    <w:rsid w:val="002A3B22"/>
    <w:rsid w:val="002A4E35"/>
    <w:rsid w:val="002A6E8B"/>
    <w:rsid w:val="002B1095"/>
    <w:rsid w:val="002B1D95"/>
    <w:rsid w:val="002B27C8"/>
    <w:rsid w:val="002B30EC"/>
    <w:rsid w:val="002B41BB"/>
    <w:rsid w:val="002B5741"/>
    <w:rsid w:val="002B630D"/>
    <w:rsid w:val="002B6DA3"/>
    <w:rsid w:val="002B7E50"/>
    <w:rsid w:val="002C33C5"/>
    <w:rsid w:val="002C4227"/>
    <w:rsid w:val="002C468E"/>
    <w:rsid w:val="002D16CD"/>
    <w:rsid w:val="002D3116"/>
    <w:rsid w:val="002D36A6"/>
    <w:rsid w:val="002D36FC"/>
    <w:rsid w:val="002D3779"/>
    <w:rsid w:val="002D4AC9"/>
    <w:rsid w:val="002E1E80"/>
    <w:rsid w:val="002E2F46"/>
    <w:rsid w:val="002E3646"/>
    <w:rsid w:val="002E44DE"/>
    <w:rsid w:val="002E72E3"/>
    <w:rsid w:val="002E73C0"/>
    <w:rsid w:val="002F0843"/>
    <w:rsid w:val="002F0A6F"/>
    <w:rsid w:val="002F4B19"/>
    <w:rsid w:val="002F4B32"/>
    <w:rsid w:val="002F52ED"/>
    <w:rsid w:val="002F62D8"/>
    <w:rsid w:val="002F770F"/>
    <w:rsid w:val="00300300"/>
    <w:rsid w:val="00300645"/>
    <w:rsid w:val="00301136"/>
    <w:rsid w:val="00302CE5"/>
    <w:rsid w:val="00305409"/>
    <w:rsid w:val="00305786"/>
    <w:rsid w:val="00306EBF"/>
    <w:rsid w:val="00307BDA"/>
    <w:rsid w:val="00311EFB"/>
    <w:rsid w:val="00317A2E"/>
    <w:rsid w:val="003252E4"/>
    <w:rsid w:val="00325869"/>
    <w:rsid w:val="003272DA"/>
    <w:rsid w:val="00327504"/>
    <w:rsid w:val="00332096"/>
    <w:rsid w:val="0033322F"/>
    <w:rsid w:val="0033355C"/>
    <w:rsid w:val="00335E05"/>
    <w:rsid w:val="00336A3A"/>
    <w:rsid w:val="00337605"/>
    <w:rsid w:val="00345216"/>
    <w:rsid w:val="00345433"/>
    <w:rsid w:val="003467D8"/>
    <w:rsid w:val="0034696A"/>
    <w:rsid w:val="00353704"/>
    <w:rsid w:val="00353995"/>
    <w:rsid w:val="00356F8A"/>
    <w:rsid w:val="00360688"/>
    <w:rsid w:val="00361512"/>
    <w:rsid w:val="00362316"/>
    <w:rsid w:val="00363163"/>
    <w:rsid w:val="00365C24"/>
    <w:rsid w:val="00370E09"/>
    <w:rsid w:val="00372B29"/>
    <w:rsid w:val="0037373B"/>
    <w:rsid w:val="00374629"/>
    <w:rsid w:val="00375075"/>
    <w:rsid w:val="00375388"/>
    <w:rsid w:val="0037620E"/>
    <w:rsid w:val="00377C78"/>
    <w:rsid w:val="003808E7"/>
    <w:rsid w:val="00380D58"/>
    <w:rsid w:val="003820B4"/>
    <w:rsid w:val="003851B3"/>
    <w:rsid w:val="00385788"/>
    <w:rsid w:val="00385AF3"/>
    <w:rsid w:val="00391495"/>
    <w:rsid w:val="00397546"/>
    <w:rsid w:val="003A0E50"/>
    <w:rsid w:val="003A1CC1"/>
    <w:rsid w:val="003A2801"/>
    <w:rsid w:val="003A313E"/>
    <w:rsid w:val="003B2C03"/>
    <w:rsid w:val="003B5037"/>
    <w:rsid w:val="003B6CC1"/>
    <w:rsid w:val="003C0511"/>
    <w:rsid w:val="003C0AA0"/>
    <w:rsid w:val="003C132E"/>
    <w:rsid w:val="003C3565"/>
    <w:rsid w:val="003C4BB2"/>
    <w:rsid w:val="003C7E91"/>
    <w:rsid w:val="003D07A0"/>
    <w:rsid w:val="003D5C48"/>
    <w:rsid w:val="003D7ECD"/>
    <w:rsid w:val="003E0CE4"/>
    <w:rsid w:val="003E1A36"/>
    <w:rsid w:val="003E46B1"/>
    <w:rsid w:val="003E481E"/>
    <w:rsid w:val="003E689E"/>
    <w:rsid w:val="003F0BD5"/>
    <w:rsid w:val="003F2B73"/>
    <w:rsid w:val="003F4C69"/>
    <w:rsid w:val="003F7CF5"/>
    <w:rsid w:val="004013C1"/>
    <w:rsid w:val="00403419"/>
    <w:rsid w:val="00403D0F"/>
    <w:rsid w:val="00404AB0"/>
    <w:rsid w:val="004057E8"/>
    <w:rsid w:val="004061BD"/>
    <w:rsid w:val="004109E5"/>
    <w:rsid w:val="0041366A"/>
    <w:rsid w:val="004136D1"/>
    <w:rsid w:val="004148BE"/>
    <w:rsid w:val="00415577"/>
    <w:rsid w:val="004242F1"/>
    <w:rsid w:val="00424B92"/>
    <w:rsid w:val="00427941"/>
    <w:rsid w:val="00431673"/>
    <w:rsid w:val="00431EF0"/>
    <w:rsid w:val="00433E66"/>
    <w:rsid w:val="00436936"/>
    <w:rsid w:val="00437090"/>
    <w:rsid w:val="004424E9"/>
    <w:rsid w:val="00443493"/>
    <w:rsid w:val="0044789D"/>
    <w:rsid w:val="00450E52"/>
    <w:rsid w:val="00455371"/>
    <w:rsid w:val="00456D1D"/>
    <w:rsid w:val="004577D7"/>
    <w:rsid w:val="00461B7B"/>
    <w:rsid w:val="0046285F"/>
    <w:rsid w:val="00463739"/>
    <w:rsid w:val="00463DF6"/>
    <w:rsid w:val="00464DD1"/>
    <w:rsid w:val="00474EE0"/>
    <w:rsid w:val="0047638B"/>
    <w:rsid w:val="0047698E"/>
    <w:rsid w:val="004837FE"/>
    <w:rsid w:val="004846B6"/>
    <w:rsid w:val="00486858"/>
    <w:rsid w:val="0049195E"/>
    <w:rsid w:val="00492542"/>
    <w:rsid w:val="0049324E"/>
    <w:rsid w:val="004A3BE9"/>
    <w:rsid w:val="004A5D96"/>
    <w:rsid w:val="004A736B"/>
    <w:rsid w:val="004B023F"/>
    <w:rsid w:val="004B04D7"/>
    <w:rsid w:val="004B17B2"/>
    <w:rsid w:val="004B51BA"/>
    <w:rsid w:val="004B75B7"/>
    <w:rsid w:val="004C4391"/>
    <w:rsid w:val="004D0898"/>
    <w:rsid w:val="004D2224"/>
    <w:rsid w:val="004D27DC"/>
    <w:rsid w:val="004D33FF"/>
    <w:rsid w:val="004D360B"/>
    <w:rsid w:val="004D4235"/>
    <w:rsid w:val="004D4A97"/>
    <w:rsid w:val="004D539B"/>
    <w:rsid w:val="004E0299"/>
    <w:rsid w:val="004E228C"/>
    <w:rsid w:val="004E24BD"/>
    <w:rsid w:val="004E6D7B"/>
    <w:rsid w:val="004E76AC"/>
    <w:rsid w:val="004F261C"/>
    <w:rsid w:val="004F2EAB"/>
    <w:rsid w:val="004F36DE"/>
    <w:rsid w:val="004F4072"/>
    <w:rsid w:val="004F5124"/>
    <w:rsid w:val="004F5598"/>
    <w:rsid w:val="005012F4"/>
    <w:rsid w:val="00501AA2"/>
    <w:rsid w:val="00501E36"/>
    <w:rsid w:val="00510197"/>
    <w:rsid w:val="00511992"/>
    <w:rsid w:val="00511D17"/>
    <w:rsid w:val="00512FA7"/>
    <w:rsid w:val="0051446F"/>
    <w:rsid w:val="005144E2"/>
    <w:rsid w:val="0051580D"/>
    <w:rsid w:val="0051717B"/>
    <w:rsid w:val="005230AE"/>
    <w:rsid w:val="00523182"/>
    <w:rsid w:val="00523D2B"/>
    <w:rsid w:val="00524F0E"/>
    <w:rsid w:val="0053373A"/>
    <w:rsid w:val="00533DF5"/>
    <w:rsid w:val="00536FEC"/>
    <w:rsid w:val="005447F1"/>
    <w:rsid w:val="00545C24"/>
    <w:rsid w:val="00546186"/>
    <w:rsid w:val="00547EFA"/>
    <w:rsid w:val="0055000C"/>
    <w:rsid w:val="00550738"/>
    <w:rsid w:val="005523D8"/>
    <w:rsid w:val="005534B9"/>
    <w:rsid w:val="0055464E"/>
    <w:rsid w:val="00555E10"/>
    <w:rsid w:val="00557394"/>
    <w:rsid w:val="00562CE6"/>
    <w:rsid w:val="00565306"/>
    <w:rsid w:val="00565805"/>
    <w:rsid w:val="005675A2"/>
    <w:rsid w:val="00567649"/>
    <w:rsid w:val="00567689"/>
    <w:rsid w:val="00567AD4"/>
    <w:rsid w:val="00570F2C"/>
    <w:rsid w:val="0057304F"/>
    <w:rsid w:val="00573EDF"/>
    <w:rsid w:val="00575949"/>
    <w:rsid w:val="005759D7"/>
    <w:rsid w:val="005770CC"/>
    <w:rsid w:val="00580B66"/>
    <w:rsid w:val="00585C65"/>
    <w:rsid w:val="00586A5A"/>
    <w:rsid w:val="0059023C"/>
    <w:rsid w:val="005925B1"/>
    <w:rsid w:val="005926D2"/>
    <w:rsid w:val="00592D74"/>
    <w:rsid w:val="0059431F"/>
    <w:rsid w:val="00594F5D"/>
    <w:rsid w:val="005969A8"/>
    <w:rsid w:val="00597A63"/>
    <w:rsid w:val="005A3741"/>
    <w:rsid w:val="005A43CD"/>
    <w:rsid w:val="005A6E0A"/>
    <w:rsid w:val="005B107E"/>
    <w:rsid w:val="005B1629"/>
    <w:rsid w:val="005B2B45"/>
    <w:rsid w:val="005B3612"/>
    <w:rsid w:val="005B5A72"/>
    <w:rsid w:val="005B6D04"/>
    <w:rsid w:val="005B72CE"/>
    <w:rsid w:val="005C08CA"/>
    <w:rsid w:val="005C1AAA"/>
    <w:rsid w:val="005C3F56"/>
    <w:rsid w:val="005C48B5"/>
    <w:rsid w:val="005C5C41"/>
    <w:rsid w:val="005D027A"/>
    <w:rsid w:val="005D227C"/>
    <w:rsid w:val="005D261C"/>
    <w:rsid w:val="005D28E2"/>
    <w:rsid w:val="005D5C9F"/>
    <w:rsid w:val="005E2530"/>
    <w:rsid w:val="005E2C44"/>
    <w:rsid w:val="005E3727"/>
    <w:rsid w:val="005E3845"/>
    <w:rsid w:val="005E52FD"/>
    <w:rsid w:val="005E7A86"/>
    <w:rsid w:val="005F1CB3"/>
    <w:rsid w:val="005F3B73"/>
    <w:rsid w:val="005F3FD3"/>
    <w:rsid w:val="00600FB7"/>
    <w:rsid w:val="00601EC4"/>
    <w:rsid w:val="00601FD1"/>
    <w:rsid w:val="00602325"/>
    <w:rsid w:val="00602F28"/>
    <w:rsid w:val="006033AD"/>
    <w:rsid w:val="00603557"/>
    <w:rsid w:val="00604D93"/>
    <w:rsid w:val="006053FE"/>
    <w:rsid w:val="0060569C"/>
    <w:rsid w:val="006062AB"/>
    <w:rsid w:val="006066C1"/>
    <w:rsid w:val="00607EB8"/>
    <w:rsid w:val="0061422A"/>
    <w:rsid w:val="00616EA0"/>
    <w:rsid w:val="00617992"/>
    <w:rsid w:val="00621188"/>
    <w:rsid w:val="00621273"/>
    <w:rsid w:val="00621FC9"/>
    <w:rsid w:val="006231F4"/>
    <w:rsid w:val="00624718"/>
    <w:rsid w:val="00625236"/>
    <w:rsid w:val="006257ED"/>
    <w:rsid w:val="006259E2"/>
    <w:rsid w:val="0062604B"/>
    <w:rsid w:val="00626E6C"/>
    <w:rsid w:val="00626F34"/>
    <w:rsid w:val="00630D8B"/>
    <w:rsid w:val="00630F88"/>
    <w:rsid w:val="0063427B"/>
    <w:rsid w:val="0064039A"/>
    <w:rsid w:val="00640763"/>
    <w:rsid w:val="00640F25"/>
    <w:rsid w:val="0064176D"/>
    <w:rsid w:val="00641EC2"/>
    <w:rsid w:val="00643CB4"/>
    <w:rsid w:val="00644683"/>
    <w:rsid w:val="0065155C"/>
    <w:rsid w:val="00660386"/>
    <w:rsid w:val="00661AB9"/>
    <w:rsid w:val="00662E12"/>
    <w:rsid w:val="00665FCC"/>
    <w:rsid w:val="00666188"/>
    <w:rsid w:val="00666D8C"/>
    <w:rsid w:val="0067207E"/>
    <w:rsid w:val="00675529"/>
    <w:rsid w:val="006769EA"/>
    <w:rsid w:val="00677521"/>
    <w:rsid w:val="00682F14"/>
    <w:rsid w:val="0068334C"/>
    <w:rsid w:val="00685F07"/>
    <w:rsid w:val="006866F2"/>
    <w:rsid w:val="00691708"/>
    <w:rsid w:val="00691EDC"/>
    <w:rsid w:val="0069280F"/>
    <w:rsid w:val="00695808"/>
    <w:rsid w:val="006A2007"/>
    <w:rsid w:val="006A46B8"/>
    <w:rsid w:val="006A60D0"/>
    <w:rsid w:val="006A725E"/>
    <w:rsid w:val="006A745B"/>
    <w:rsid w:val="006B08CC"/>
    <w:rsid w:val="006B181B"/>
    <w:rsid w:val="006B4267"/>
    <w:rsid w:val="006B46FB"/>
    <w:rsid w:val="006C164D"/>
    <w:rsid w:val="006C17E3"/>
    <w:rsid w:val="006C1A6E"/>
    <w:rsid w:val="006C38E5"/>
    <w:rsid w:val="006C4946"/>
    <w:rsid w:val="006D61A8"/>
    <w:rsid w:val="006D6CB0"/>
    <w:rsid w:val="006E21FB"/>
    <w:rsid w:val="006E34C6"/>
    <w:rsid w:val="006E3970"/>
    <w:rsid w:val="006E4BA4"/>
    <w:rsid w:val="006E7220"/>
    <w:rsid w:val="006E775C"/>
    <w:rsid w:val="006E7B35"/>
    <w:rsid w:val="006F11A9"/>
    <w:rsid w:val="006F379A"/>
    <w:rsid w:val="006F5D18"/>
    <w:rsid w:val="006F5D94"/>
    <w:rsid w:val="0070279B"/>
    <w:rsid w:val="0070510B"/>
    <w:rsid w:val="00705525"/>
    <w:rsid w:val="0071097E"/>
    <w:rsid w:val="00712FA3"/>
    <w:rsid w:val="00720B2B"/>
    <w:rsid w:val="00720FFD"/>
    <w:rsid w:val="0072256E"/>
    <w:rsid w:val="0072335B"/>
    <w:rsid w:val="0072371A"/>
    <w:rsid w:val="00730879"/>
    <w:rsid w:val="00736650"/>
    <w:rsid w:val="007374CE"/>
    <w:rsid w:val="00737B41"/>
    <w:rsid w:val="00740D15"/>
    <w:rsid w:val="00740DBB"/>
    <w:rsid w:val="00741923"/>
    <w:rsid w:val="00741FB2"/>
    <w:rsid w:val="00742828"/>
    <w:rsid w:val="0074443E"/>
    <w:rsid w:val="00746AF1"/>
    <w:rsid w:val="0074775D"/>
    <w:rsid w:val="00750C2C"/>
    <w:rsid w:val="00751865"/>
    <w:rsid w:val="00753C37"/>
    <w:rsid w:val="0076112D"/>
    <w:rsid w:val="00763CD1"/>
    <w:rsid w:val="00765195"/>
    <w:rsid w:val="00765CC1"/>
    <w:rsid w:val="0076668B"/>
    <w:rsid w:val="007776DC"/>
    <w:rsid w:val="00780035"/>
    <w:rsid w:val="00787F8D"/>
    <w:rsid w:val="007903C8"/>
    <w:rsid w:val="00790EE0"/>
    <w:rsid w:val="00792342"/>
    <w:rsid w:val="0079514A"/>
    <w:rsid w:val="007972C3"/>
    <w:rsid w:val="007A696F"/>
    <w:rsid w:val="007B0164"/>
    <w:rsid w:val="007B19B3"/>
    <w:rsid w:val="007B256E"/>
    <w:rsid w:val="007B289C"/>
    <w:rsid w:val="007B2ECA"/>
    <w:rsid w:val="007B512A"/>
    <w:rsid w:val="007C0988"/>
    <w:rsid w:val="007C114F"/>
    <w:rsid w:val="007C1D45"/>
    <w:rsid w:val="007C2097"/>
    <w:rsid w:val="007C443C"/>
    <w:rsid w:val="007C6C33"/>
    <w:rsid w:val="007C6D6D"/>
    <w:rsid w:val="007D20AD"/>
    <w:rsid w:val="007D2431"/>
    <w:rsid w:val="007D24E9"/>
    <w:rsid w:val="007D48D3"/>
    <w:rsid w:val="007D6A07"/>
    <w:rsid w:val="007E19FB"/>
    <w:rsid w:val="007E1EE2"/>
    <w:rsid w:val="007E2082"/>
    <w:rsid w:val="007E469F"/>
    <w:rsid w:val="007E50ED"/>
    <w:rsid w:val="007E5F3C"/>
    <w:rsid w:val="007E6188"/>
    <w:rsid w:val="007E7B1C"/>
    <w:rsid w:val="007F3807"/>
    <w:rsid w:val="007F3E78"/>
    <w:rsid w:val="007F54ED"/>
    <w:rsid w:val="00801429"/>
    <w:rsid w:val="00802819"/>
    <w:rsid w:val="008032A0"/>
    <w:rsid w:val="0081099D"/>
    <w:rsid w:val="00811618"/>
    <w:rsid w:val="00812C6B"/>
    <w:rsid w:val="008166BB"/>
    <w:rsid w:val="00820286"/>
    <w:rsid w:val="00823884"/>
    <w:rsid w:val="00823F81"/>
    <w:rsid w:val="008245EA"/>
    <w:rsid w:val="00826069"/>
    <w:rsid w:val="008279FA"/>
    <w:rsid w:val="00830180"/>
    <w:rsid w:val="00832FE5"/>
    <w:rsid w:val="00833F7A"/>
    <w:rsid w:val="0083461C"/>
    <w:rsid w:val="00835FB7"/>
    <w:rsid w:val="00836DBD"/>
    <w:rsid w:val="008416A3"/>
    <w:rsid w:val="008440AE"/>
    <w:rsid w:val="00844858"/>
    <w:rsid w:val="00844E22"/>
    <w:rsid w:val="00847AE2"/>
    <w:rsid w:val="00847C04"/>
    <w:rsid w:val="00851B72"/>
    <w:rsid w:val="00853E78"/>
    <w:rsid w:val="00855706"/>
    <w:rsid w:val="00856E7A"/>
    <w:rsid w:val="00860B3B"/>
    <w:rsid w:val="008626E7"/>
    <w:rsid w:val="00863734"/>
    <w:rsid w:val="008643D7"/>
    <w:rsid w:val="00864732"/>
    <w:rsid w:val="00867E24"/>
    <w:rsid w:val="00870EE7"/>
    <w:rsid w:val="008715D1"/>
    <w:rsid w:val="008759A5"/>
    <w:rsid w:val="00875FBF"/>
    <w:rsid w:val="00876036"/>
    <w:rsid w:val="00881744"/>
    <w:rsid w:val="00882315"/>
    <w:rsid w:val="00884699"/>
    <w:rsid w:val="00884A4A"/>
    <w:rsid w:val="00884A50"/>
    <w:rsid w:val="00884ECC"/>
    <w:rsid w:val="008914B2"/>
    <w:rsid w:val="00893718"/>
    <w:rsid w:val="00893DCC"/>
    <w:rsid w:val="008951BC"/>
    <w:rsid w:val="0089707C"/>
    <w:rsid w:val="00897EBE"/>
    <w:rsid w:val="008A1704"/>
    <w:rsid w:val="008A19A2"/>
    <w:rsid w:val="008A387F"/>
    <w:rsid w:val="008A4711"/>
    <w:rsid w:val="008A54BE"/>
    <w:rsid w:val="008A73C6"/>
    <w:rsid w:val="008A7F9E"/>
    <w:rsid w:val="008B0AE0"/>
    <w:rsid w:val="008B2A27"/>
    <w:rsid w:val="008B5BBB"/>
    <w:rsid w:val="008B6ED9"/>
    <w:rsid w:val="008B7545"/>
    <w:rsid w:val="008C1AD5"/>
    <w:rsid w:val="008C2BDF"/>
    <w:rsid w:val="008C354A"/>
    <w:rsid w:val="008C7936"/>
    <w:rsid w:val="008D208A"/>
    <w:rsid w:val="008D6CB9"/>
    <w:rsid w:val="008D7F8E"/>
    <w:rsid w:val="008E082F"/>
    <w:rsid w:val="008E5B8F"/>
    <w:rsid w:val="008E68A1"/>
    <w:rsid w:val="008F0F46"/>
    <w:rsid w:val="008F17DA"/>
    <w:rsid w:val="008F4E6A"/>
    <w:rsid w:val="008F686C"/>
    <w:rsid w:val="008F6E1D"/>
    <w:rsid w:val="009004C8"/>
    <w:rsid w:val="00911091"/>
    <w:rsid w:val="00911BC3"/>
    <w:rsid w:val="00913FF0"/>
    <w:rsid w:val="00914EAA"/>
    <w:rsid w:val="0091593C"/>
    <w:rsid w:val="0091653C"/>
    <w:rsid w:val="00916BCC"/>
    <w:rsid w:val="00917E5E"/>
    <w:rsid w:val="00920204"/>
    <w:rsid w:val="009209A0"/>
    <w:rsid w:val="0092128C"/>
    <w:rsid w:val="00930CED"/>
    <w:rsid w:val="00931CD4"/>
    <w:rsid w:val="00931EF1"/>
    <w:rsid w:val="0093439C"/>
    <w:rsid w:val="00934B1A"/>
    <w:rsid w:val="009372CF"/>
    <w:rsid w:val="00937969"/>
    <w:rsid w:val="00937DBA"/>
    <w:rsid w:val="00940F11"/>
    <w:rsid w:val="00943B47"/>
    <w:rsid w:val="00945B20"/>
    <w:rsid w:val="00946E9B"/>
    <w:rsid w:val="009473AE"/>
    <w:rsid w:val="009511B3"/>
    <w:rsid w:val="00951CAE"/>
    <w:rsid w:val="009526CF"/>
    <w:rsid w:val="00952967"/>
    <w:rsid w:val="00954DCA"/>
    <w:rsid w:val="00957CAD"/>
    <w:rsid w:val="00960917"/>
    <w:rsid w:val="00963F0F"/>
    <w:rsid w:val="00967EE8"/>
    <w:rsid w:val="00970EF3"/>
    <w:rsid w:val="00977733"/>
    <w:rsid w:val="009777D9"/>
    <w:rsid w:val="0097782D"/>
    <w:rsid w:val="00982D09"/>
    <w:rsid w:val="009841A5"/>
    <w:rsid w:val="00985332"/>
    <w:rsid w:val="0098554B"/>
    <w:rsid w:val="00986F19"/>
    <w:rsid w:val="00987E1E"/>
    <w:rsid w:val="009904C9"/>
    <w:rsid w:val="00991B88"/>
    <w:rsid w:val="00991E0A"/>
    <w:rsid w:val="0099235F"/>
    <w:rsid w:val="00992918"/>
    <w:rsid w:val="00994739"/>
    <w:rsid w:val="009963A5"/>
    <w:rsid w:val="009A0B33"/>
    <w:rsid w:val="009A0D3B"/>
    <w:rsid w:val="009A4F82"/>
    <w:rsid w:val="009A579D"/>
    <w:rsid w:val="009A6AF4"/>
    <w:rsid w:val="009B06F3"/>
    <w:rsid w:val="009B1D21"/>
    <w:rsid w:val="009C0B6E"/>
    <w:rsid w:val="009C11E8"/>
    <w:rsid w:val="009C4A4F"/>
    <w:rsid w:val="009C6A8B"/>
    <w:rsid w:val="009C6BC6"/>
    <w:rsid w:val="009C6F88"/>
    <w:rsid w:val="009C7251"/>
    <w:rsid w:val="009C782A"/>
    <w:rsid w:val="009C7FA3"/>
    <w:rsid w:val="009D1D34"/>
    <w:rsid w:val="009D5339"/>
    <w:rsid w:val="009D5A6A"/>
    <w:rsid w:val="009E14CF"/>
    <w:rsid w:val="009E3297"/>
    <w:rsid w:val="009E3B58"/>
    <w:rsid w:val="009E6441"/>
    <w:rsid w:val="009F04C7"/>
    <w:rsid w:val="009F0ED3"/>
    <w:rsid w:val="009F33E9"/>
    <w:rsid w:val="009F4142"/>
    <w:rsid w:val="009F490F"/>
    <w:rsid w:val="009F5F26"/>
    <w:rsid w:val="009F70A5"/>
    <w:rsid w:val="009F734F"/>
    <w:rsid w:val="009F778A"/>
    <w:rsid w:val="009F7C5E"/>
    <w:rsid w:val="00A00286"/>
    <w:rsid w:val="00A00B52"/>
    <w:rsid w:val="00A016B1"/>
    <w:rsid w:val="00A01B93"/>
    <w:rsid w:val="00A03D7A"/>
    <w:rsid w:val="00A0498C"/>
    <w:rsid w:val="00A04F61"/>
    <w:rsid w:val="00A0581D"/>
    <w:rsid w:val="00A1008D"/>
    <w:rsid w:val="00A13D07"/>
    <w:rsid w:val="00A17BEF"/>
    <w:rsid w:val="00A17DCF"/>
    <w:rsid w:val="00A22F40"/>
    <w:rsid w:val="00A246B6"/>
    <w:rsid w:val="00A24901"/>
    <w:rsid w:val="00A2535E"/>
    <w:rsid w:val="00A267BE"/>
    <w:rsid w:val="00A27095"/>
    <w:rsid w:val="00A311CB"/>
    <w:rsid w:val="00A31521"/>
    <w:rsid w:val="00A31DFF"/>
    <w:rsid w:val="00A3239E"/>
    <w:rsid w:val="00A330D4"/>
    <w:rsid w:val="00A41781"/>
    <w:rsid w:val="00A4268C"/>
    <w:rsid w:val="00A472BF"/>
    <w:rsid w:val="00A47E70"/>
    <w:rsid w:val="00A54B16"/>
    <w:rsid w:val="00A5576D"/>
    <w:rsid w:val="00A65402"/>
    <w:rsid w:val="00A66E6F"/>
    <w:rsid w:val="00A70701"/>
    <w:rsid w:val="00A72425"/>
    <w:rsid w:val="00A7671C"/>
    <w:rsid w:val="00A8072F"/>
    <w:rsid w:val="00A833C3"/>
    <w:rsid w:val="00A86414"/>
    <w:rsid w:val="00A914FE"/>
    <w:rsid w:val="00A918AC"/>
    <w:rsid w:val="00A91935"/>
    <w:rsid w:val="00A92D09"/>
    <w:rsid w:val="00A92FCB"/>
    <w:rsid w:val="00A93823"/>
    <w:rsid w:val="00A95A00"/>
    <w:rsid w:val="00AA0B41"/>
    <w:rsid w:val="00AA3A53"/>
    <w:rsid w:val="00AA517C"/>
    <w:rsid w:val="00AA57D2"/>
    <w:rsid w:val="00AA687F"/>
    <w:rsid w:val="00AA6995"/>
    <w:rsid w:val="00AA7706"/>
    <w:rsid w:val="00AB101E"/>
    <w:rsid w:val="00AB22B4"/>
    <w:rsid w:val="00AB7E04"/>
    <w:rsid w:val="00AB7E91"/>
    <w:rsid w:val="00AB7EBB"/>
    <w:rsid w:val="00AC05F5"/>
    <w:rsid w:val="00AC0911"/>
    <w:rsid w:val="00AC13DA"/>
    <w:rsid w:val="00AC2C60"/>
    <w:rsid w:val="00AC41C8"/>
    <w:rsid w:val="00AC549E"/>
    <w:rsid w:val="00AC55FA"/>
    <w:rsid w:val="00AC7794"/>
    <w:rsid w:val="00AD1CD8"/>
    <w:rsid w:val="00AD26AA"/>
    <w:rsid w:val="00AD6ECA"/>
    <w:rsid w:val="00AE10CA"/>
    <w:rsid w:val="00AE4132"/>
    <w:rsid w:val="00AE542F"/>
    <w:rsid w:val="00AF1C23"/>
    <w:rsid w:val="00AF56EB"/>
    <w:rsid w:val="00AF5A29"/>
    <w:rsid w:val="00B0624D"/>
    <w:rsid w:val="00B0764F"/>
    <w:rsid w:val="00B113E2"/>
    <w:rsid w:val="00B143BD"/>
    <w:rsid w:val="00B17426"/>
    <w:rsid w:val="00B22828"/>
    <w:rsid w:val="00B24127"/>
    <w:rsid w:val="00B258BB"/>
    <w:rsid w:val="00B26BB3"/>
    <w:rsid w:val="00B27746"/>
    <w:rsid w:val="00B3151B"/>
    <w:rsid w:val="00B31BE4"/>
    <w:rsid w:val="00B323C2"/>
    <w:rsid w:val="00B32501"/>
    <w:rsid w:val="00B32689"/>
    <w:rsid w:val="00B331F6"/>
    <w:rsid w:val="00B33328"/>
    <w:rsid w:val="00B3348C"/>
    <w:rsid w:val="00B34612"/>
    <w:rsid w:val="00B35BD8"/>
    <w:rsid w:val="00B3639F"/>
    <w:rsid w:val="00B36705"/>
    <w:rsid w:val="00B41FB8"/>
    <w:rsid w:val="00B4277B"/>
    <w:rsid w:val="00B47986"/>
    <w:rsid w:val="00B515E4"/>
    <w:rsid w:val="00B538A3"/>
    <w:rsid w:val="00B53BB2"/>
    <w:rsid w:val="00B55C20"/>
    <w:rsid w:val="00B57278"/>
    <w:rsid w:val="00B6141B"/>
    <w:rsid w:val="00B61C02"/>
    <w:rsid w:val="00B62BEC"/>
    <w:rsid w:val="00B63EFC"/>
    <w:rsid w:val="00B653FC"/>
    <w:rsid w:val="00B6569C"/>
    <w:rsid w:val="00B67A28"/>
    <w:rsid w:val="00B67B97"/>
    <w:rsid w:val="00B67CAA"/>
    <w:rsid w:val="00B71001"/>
    <w:rsid w:val="00B71BAB"/>
    <w:rsid w:val="00B739BD"/>
    <w:rsid w:val="00B7454B"/>
    <w:rsid w:val="00B756B3"/>
    <w:rsid w:val="00B7730D"/>
    <w:rsid w:val="00B84237"/>
    <w:rsid w:val="00B85060"/>
    <w:rsid w:val="00B86556"/>
    <w:rsid w:val="00B86BD3"/>
    <w:rsid w:val="00B93A0A"/>
    <w:rsid w:val="00B95FAB"/>
    <w:rsid w:val="00B968C8"/>
    <w:rsid w:val="00B96AFA"/>
    <w:rsid w:val="00B97941"/>
    <w:rsid w:val="00B97B31"/>
    <w:rsid w:val="00BA30D4"/>
    <w:rsid w:val="00BA315B"/>
    <w:rsid w:val="00BA3EC5"/>
    <w:rsid w:val="00BA4391"/>
    <w:rsid w:val="00BA4503"/>
    <w:rsid w:val="00BA50F5"/>
    <w:rsid w:val="00BA651B"/>
    <w:rsid w:val="00BA653B"/>
    <w:rsid w:val="00BA6AD8"/>
    <w:rsid w:val="00BA6C24"/>
    <w:rsid w:val="00BB2C63"/>
    <w:rsid w:val="00BB3906"/>
    <w:rsid w:val="00BB58DF"/>
    <w:rsid w:val="00BB5DFC"/>
    <w:rsid w:val="00BB75C9"/>
    <w:rsid w:val="00BC0B6F"/>
    <w:rsid w:val="00BC263E"/>
    <w:rsid w:val="00BC299D"/>
    <w:rsid w:val="00BC2D3C"/>
    <w:rsid w:val="00BD1BBB"/>
    <w:rsid w:val="00BD279D"/>
    <w:rsid w:val="00BD3E10"/>
    <w:rsid w:val="00BD6883"/>
    <w:rsid w:val="00BD6BB8"/>
    <w:rsid w:val="00BD6D74"/>
    <w:rsid w:val="00BE009C"/>
    <w:rsid w:val="00BE1F3F"/>
    <w:rsid w:val="00BE42B4"/>
    <w:rsid w:val="00BF7C90"/>
    <w:rsid w:val="00C0325B"/>
    <w:rsid w:val="00C03461"/>
    <w:rsid w:val="00C0419D"/>
    <w:rsid w:val="00C072A8"/>
    <w:rsid w:val="00C12592"/>
    <w:rsid w:val="00C148A3"/>
    <w:rsid w:val="00C15ABC"/>
    <w:rsid w:val="00C15FDB"/>
    <w:rsid w:val="00C1786C"/>
    <w:rsid w:val="00C2184F"/>
    <w:rsid w:val="00C21E69"/>
    <w:rsid w:val="00C25789"/>
    <w:rsid w:val="00C276BD"/>
    <w:rsid w:val="00C331BC"/>
    <w:rsid w:val="00C34499"/>
    <w:rsid w:val="00C34E67"/>
    <w:rsid w:val="00C37A4A"/>
    <w:rsid w:val="00C37FA1"/>
    <w:rsid w:val="00C47FBD"/>
    <w:rsid w:val="00C5747A"/>
    <w:rsid w:val="00C60758"/>
    <w:rsid w:val="00C632CD"/>
    <w:rsid w:val="00C63461"/>
    <w:rsid w:val="00C64296"/>
    <w:rsid w:val="00C65707"/>
    <w:rsid w:val="00C66B7E"/>
    <w:rsid w:val="00C71C4E"/>
    <w:rsid w:val="00C7462A"/>
    <w:rsid w:val="00C77081"/>
    <w:rsid w:val="00C8106D"/>
    <w:rsid w:val="00C82302"/>
    <w:rsid w:val="00C82484"/>
    <w:rsid w:val="00C83BF9"/>
    <w:rsid w:val="00C83C35"/>
    <w:rsid w:val="00C84232"/>
    <w:rsid w:val="00C84A2D"/>
    <w:rsid w:val="00C8551F"/>
    <w:rsid w:val="00C85579"/>
    <w:rsid w:val="00C9132E"/>
    <w:rsid w:val="00C920C6"/>
    <w:rsid w:val="00C92138"/>
    <w:rsid w:val="00C945D2"/>
    <w:rsid w:val="00C94CE8"/>
    <w:rsid w:val="00C9510A"/>
    <w:rsid w:val="00C95985"/>
    <w:rsid w:val="00C95F43"/>
    <w:rsid w:val="00C96C16"/>
    <w:rsid w:val="00CA01FC"/>
    <w:rsid w:val="00CA415D"/>
    <w:rsid w:val="00CA4AE3"/>
    <w:rsid w:val="00CA58A6"/>
    <w:rsid w:val="00CA6FA6"/>
    <w:rsid w:val="00CA7659"/>
    <w:rsid w:val="00CA7A29"/>
    <w:rsid w:val="00CA7B62"/>
    <w:rsid w:val="00CB1512"/>
    <w:rsid w:val="00CB19E2"/>
    <w:rsid w:val="00CB2260"/>
    <w:rsid w:val="00CB22DF"/>
    <w:rsid w:val="00CB51FD"/>
    <w:rsid w:val="00CC0439"/>
    <w:rsid w:val="00CC04A7"/>
    <w:rsid w:val="00CC0E30"/>
    <w:rsid w:val="00CC177C"/>
    <w:rsid w:val="00CC265F"/>
    <w:rsid w:val="00CC5026"/>
    <w:rsid w:val="00CC784D"/>
    <w:rsid w:val="00CD1498"/>
    <w:rsid w:val="00CD19C8"/>
    <w:rsid w:val="00CD4597"/>
    <w:rsid w:val="00CD6BEF"/>
    <w:rsid w:val="00CD75CA"/>
    <w:rsid w:val="00CE0779"/>
    <w:rsid w:val="00CE641B"/>
    <w:rsid w:val="00CF09C6"/>
    <w:rsid w:val="00CF237F"/>
    <w:rsid w:val="00CF2FBF"/>
    <w:rsid w:val="00CF3F1D"/>
    <w:rsid w:val="00D02AD3"/>
    <w:rsid w:val="00D03F9A"/>
    <w:rsid w:val="00D0675C"/>
    <w:rsid w:val="00D111C7"/>
    <w:rsid w:val="00D121ED"/>
    <w:rsid w:val="00D12BC0"/>
    <w:rsid w:val="00D13D92"/>
    <w:rsid w:val="00D13DB8"/>
    <w:rsid w:val="00D206D4"/>
    <w:rsid w:val="00D20781"/>
    <w:rsid w:val="00D2455B"/>
    <w:rsid w:val="00D2472D"/>
    <w:rsid w:val="00D25D8E"/>
    <w:rsid w:val="00D26211"/>
    <w:rsid w:val="00D308EA"/>
    <w:rsid w:val="00D32F85"/>
    <w:rsid w:val="00D34A88"/>
    <w:rsid w:val="00D36805"/>
    <w:rsid w:val="00D36E62"/>
    <w:rsid w:val="00D41C81"/>
    <w:rsid w:val="00D4371A"/>
    <w:rsid w:val="00D44A41"/>
    <w:rsid w:val="00D47FFE"/>
    <w:rsid w:val="00D50829"/>
    <w:rsid w:val="00D525D7"/>
    <w:rsid w:val="00D547E7"/>
    <w:rsid w:val="00D574DC"/>
    <w:rsid w:val="00D6153A"/>
    <w:rsid w:val="00D6329D"/>
    <w:rsid w:val="00D671D7"/>
    <w:rsid w:val="00D70FB5"/>
    <w:rsid w:val="00D71543"/>
    <w:rsid w:val="00D80026"/>
    <w:rsid w:val="00D80F73"/>
    <w:rsid w:val="00D81C20"/>
    <w:rsid w:val="00D928A0"/>
    <w:rsid w:val="00D9621C"/>
    <w:rsid w:val="00D978F6"/>
    <w:rsid w:val="00DA0841"/>
    <w:rsid w:val="00DA1F0C"/>
    <w:rsid w:val="00DA2291"/>
    <w:rsid w:val="00DA246A"/>
    <w:rsid w:val="00DA4AAF"/>
    <w:rsid w:val="00DA5B1C"/>
    <w:rsid w:val="00DB5E84"/>
    <w:rsid w:val="00DB672A"/>
    <w:rsid w:val="00DB733E"/>
    <w:rsid w:val="00DC0560"/>
    <w:rsid w:val="00DC2210"/>
    <w:rsid w:val="00DC5587"/>
    <w:rsid w:val="00DC55DF"/>
    <w:rsid w:val="00DC6297"/>
    <w:rsid w:val="00DD0034"/>
    <w:rsid w:val="00DD0329"/>
    <w:rsid w:val="00DD130E"/>
    <w:rsid w:val="00DD1F7A"/>
    <w:rsid w:val="00DD2339"/>
    <w:rsid w:val="00DD79D1"/>
    <w:rsid w:val="00DD7A3B"/>
    <w:rsid w:val="00DD7C0C"/>
    <w:rsid w:val="00DE34CF"/>
    <w:rsid w:val="00DE3A66"/>
    <w:rsid w:val="00DE4497"/>
    <w:rsid w:val="00DE470E"/>
    <w:rsid w:val="00DF0718"/>
    <w:rsid w:val="00DF1E62"/>
    <w:rsid w:val="00DF455A"/>
    <w:rsid w:val="00DF4643"/>
    <w:rsid w:val="00DF635D"/>
    <w:rsid w:val="00E036D5"/>
    <w:rsid w:val="00E03F92"/>
    <w:rsid w:val="00E05C9F"/>
    <w:rsid w:val="00E06C9C"/>
    <w:rsid w:val="00E10A5A"/>
    <w:rsid w:val="00E17BF8"/>
    <w:rsid w:val="00E20FA7"/>
    <w:rsid w:val="00E21DA9"/>
    <w:rsid w:val="00E26096"/>
    <w:rsid w:val="00E268D5"/>
    <w:rsid w:val="00E32347"/>
    <w:rsid w:val="00E36B52"/>
    <w:rsid w:val="00E36BD2"/>
    <w:rsid w:val="00E424CC"/>
    <w:rsid w:val="00E438A2"/>
    <w:rsid w:val="00E51E06"/>
    <w:rsid w:val="00E52A52"/>
    <w:rsid w:val="00E540BC"/>
    <w:rsid w:val="00E543E7"/>
    <w:rsid w:val="00E5669E"/>
    <w:rsid w:val="00E57612"/>
    <w:rsid w:val="00E606D6"/>
    <w:rsid w:val="00E6355B"/>
    <w:rsid w:val="00E63F56"/>
    <w:rsid w:val="00E64181"/>
    <w:rsid w:val="00E643EF"/>
    <w:rsid w:val="00E64CFC"/>
    <w:rsid w:val="00E66BAE"/>
    <w:rsid w:val="00E703CB"/>
    <w:rsid w:val="00E7208C"/>
    <w:rsid w:val="00E74191"/>
    <w:rsid w:val="00E77EB7"/>
    <w:rsid w:val="00E8199A"/>
    <w:rsid w:val="00E854B7"/>
    <w:rsid w:val="00E8586C"/>
    <w:rsid w:val="00E85A68"/>
    <w:rsid w:val="00E91372"/>
    <w:rsid w:val="00E94423"/>
    <w:rsid w:val="00E94764"/>
    <w:rsid w:val="00E96230"/>
    <w:rsid w:val="00E965FE"/>
    <w:rsid w:val="00E96912"/>
    <w:rsid w:val="00EA0886"/>
    <w:rsid w:val="00EA2009"/>
    <w:rsid w:val="00EA3EC8"/>
    <w:rsid w:val="00EA5787"/>
    <w:rsid w:val="00EA581D"/>
    <w:rsid w:val="00EA72BB"/>
    <w:rsid w:val="00EA7407"/>
    <w:rsid w:val="00EB0391"/>
    <w:rsid w:val="00EB2D19"/>
    <w:rsid w:val="00EB462B"/>
    <w:rsid w:val="00EB70C5"/>
    <w:rsid w:val="00EB750B"/>
    <w:rsid w:val="00EC16CD"/>
    <w:rsid w:val="00EC3A54"/>
    <w:rsid w:val="00EC57C3"/>
    <w:rsid w:val="00EC7157"/>
    <w:rsid w:val="00ED01D4"/>
    <w:rsid w:val="00ED1DA1"/>
    <w:rsid w:val="00ED459D"/>
    <w:rsid w:val="00ED468F"/>
    <w:rsid w:val="00ED5979"/>
    <w:rsid w:val="00ED5FF7"/>
    <w:rsid w:val="00EE58D6"/>
    <w:rsid w:val="00EE644D"/>
    <w:rsid w:val="00EE6A94"/>
    <w:rsid w:val="00EE7D7C"/>
    <w:rsid w:val="00EF5A6B"/>
    <w:rsid w:val="00EF604A"/>
    <w:rsid w:val="00EF7522"/>
    <w:rsid w:val="00F01335"/>
    <w:rsid w:val="00F078F8"/>
    <w:rsid w:val="00F1139A"/>
    <w:rsid w:val="00F1248C"/>
    <w:rsid w:val="00F149CC"/>
    <w:rsid w:val="00F152EC"/>
    <w:rsid w:val="00F17A17"/>
    <w:rsid w:val="00F17C8C"/>
    <w:rsid w:val="00F20FC0"/>
    <w:rsid w:val="00F23179"/>
    <w:rsid w:val="00F241ED"/>
    <w:rsid w:val="00F25B54"/>
    <w:rsid w:val="00F25D98"/>
    <w:rsid w:val="00F26BCF"/>
    <w:rsid w:val="00F300FB"/>
    <w:rsid w:val="00F3182F"/>
    <w:rsid w:val="00F34334"/>
    <w:rsid w:val="00F35008"/>
    <w:rsid w:val="00F36F9E"/>
    <w:rsid w:val="00F40E4F"/>
    <w:rsid w:val="00F43C1F"/>
    <w:rsid w:val="00F441CD"/>
    <w:rsid w:val="00F44601"/>
    <w:rsid w:val="00F46BA5"/>
    <w:rsid w:val="00F523D0"/>
    <w:rsid w:val="00F5306C"/>
    <w:rsid w:val="00F56FE3"/>
    <w:rsid w:val="00F5702B"/>
    <w:rsid w:val="00F626FF"/>
    <w:rsid w:val="00F63E7D"/>
    <w:rsid w:val="00F6430E"/>
    <w:rsid w:val="00F647DB"/>
    <w:rsid w:val="00F64D83"/>
    <w:rsid w:val="00F73482"/>
    <w:rsid w:val="00F74083"/>
    <w:rsid w:val="00F763D5"/>
    <w:rsid w:val="00F76F1D"/>
    <w:rsid w:val="00F809A3"/>
    <w:rsid w:val="00F836AE"/>
    <w:rsid w:val="00F86F17"/>
    <w:rsid w:val="00F87E8B"/>
    <w:rsid w:val="00F92ABB"/>
    <w:rsid w:val="00F97291"/>
    <w:rsid w:val="00FA139C"/>
    <w:rsid w:val="00FA58CA"/>
    <w:rsid w:val="00FA6914"/>
    <w:rsid w:val="00FA72DC"/>
    <w:rsid w:val="00FB3C77"/>
    <w:rsid w:val="00FB6386"/>
    <w:rsid w:val="00FB7645"/>
    <w:rsid w:val="00FC1C49"/>
    <w:rsid w:val="00FC39A3"/>
    <w:rsid w:val="00FD01C8"/>
    <w:rsid w:val="00FD2702"/>
    <w:rsid w:val="00FD4C5B"/>
    <w:rsid w:val="00FD7CAA"/>
    <w:rsid w:val="00FE7B74"/>
    <w:rsid w:val="00FF13AB"/>
    <w:rsid w:val="00FF4AB6"/>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04ABC"/>
  <w15:docId w15:val="{9DF9CA4E-CA92-4DDD-B0F1-5827065E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06"/>
    <w:pPr>
      <w:spacing w:after="180"/>
    </w:pPr>
    <w:rPr>
      <w:rFonts w:ascii="Times New Roman" w:hAnsi="Times New Roman"/>
      <w:lang w:val="en-GB" w:eastAsia="en-US"/>
    </w:rPr>
  </w:style>
  <w:style w:type="paragraph" w:styleId="Heading1">
    <w:name w:val="heading 1"/>
    <w:next w:val="Normal"/>
    <w:qFormat/>
    <w:rsid w:val="000E090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E0906"/>
    <w:pPr>
      <w:pBdr>
        <w:top w:val="none" w:sz="0" w:space="0" w:color="auto"/>
      </w:pBdr>
      <w:spacing w:before="180"/>
      <w:outlineLvl w:val="1"/>
    </w:pPr>
    <w:rPr>
      <w:sz w:val="32"/>
    </w:rPr>
  </w:style>
  <w:style w:type="paragraph" w:styleId="Heading3">
    <w:name w:val="heading 3"/>
    <w:basedOn w:val="Heading2"/>
    <w:next w:val="Normal"/>
    <w:qFormat/>
    <w:rsid w:val="000E0906"/>
    <w:pPr>
      <w:spacing w:before="120"/>
      <w:outlineLvl w:val="2"/>
    </w:pPr>
    <w:rPr>
      <w:sz w:val="28"/>
    </w:rPr>
  </w:style>
  <w:style w:type="paragraph" w:styleId="Heading4">
    <w:name w:val="heading 4"/>
    <w:basedOn w:val="Heading3"/>
    <w:next w:val="Normal"/>
    <w:link w:val="Heading4Char"/>
    <w:qFormat/>
    <w:rsid w:val="000E0906"/>
    <w:pPr>
      <w:ind w:left="1418" w:hanging="1418"/>
      <w:outlineLvl w:val="3"/>
    </w:pPr>
    <w:rPr>
      <w:sz w:val="24"/>
    </w:rPr>
  </w:style>
  <w:style w:type="paragraph" w:styleId="Heading5">
    <w:name w:val="heading 5"/>
    <w:basedOn w:val="Heading4"/>
    <w:next w:val="Normal"/>
    <w:link w:val="Heading5Char"/>
    <w:qFormat/>
    <w:rsid w:val="000E0906"/>
    <w:pPr>
      <w:ind w:left="1701" w:hanging="1701"/>
      <w:outlineLvl w:val="4"/>
    </w:pPr>
    <w:rPr>
      <w:sz w:val="22"/>
    </w:rPr>
  </w:style>
  <w:style w:type="paragraph" w:styleId="Heading6">
    <w:name w:val="heading 6"/>
    <w:basedOn w:val="H6"/>
    <w:next w:val="Normal"/>
    <w:qFormat/>
    <w:rsid w:val="000E0906"/>
    <w:pPr>
      <w:outlineLvl w:val="5"/>
    </w:pPr>
  </w:style>
  <w:style w:type="paragraph" w:styleId="Heading7">
    <w:name w:val="heading 7"/>
    <w:basedOn w:val="H6"/>
    <w:next w:val="Normal"/>
    <w:qFormat/>
    <w:rsid w:val="000E0906"/>
    <w:pPr>
      <w:outlineLvl w:val="6"/>
    </w:pPr>
  </w:style>
  <w:style w:type="paragraph" w:styleId="Heading8">
    <w:name w:val="heading 8"/>
    <w:basedOn w:val="Heading1"/>
    <w:next w:val="Normal"/>
    <w:qFormat/>
    <w:rsid w:val="000E0906"/>
    <w:pPr>
      <w:ind w:left="0" w:firstLine="0"/>
      <w:outlineLvl w:val="7"/>
    </w:pPr>
  </w:style>
  <w:style w:type="paragraph" w:styleId="Heading9">
    <w:name w:val="heading 9"/>
    <w:basedOn w:val="Heading8"/>
    <w:next w:val="Normal"/>
    <w:qFormat/>
    <w:rsid w:val="000E09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E0906"/>
    <w:pPr>
      <w:spacing w:before="180"/>
      <w:ind w:left="2693" w:hanging="2693"/>
    </w:pPr>
    <w:rPr>
      <w:b/>
    </w:rPr>
  </w:style>
  <w:style w:type="paragraph" w:styleId="TOC1">
    <w:name w:val="toc 1"/>
    <w:uiPriority w:val="39"/>
    <w:rsid w:val="000E090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E090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E0906"/>
    <w:pPr>
      <w:ind w:left="1701" w:hanging="1701"/>
    </w:pPr>
  </w:style>
  <w:style w:type="paragraph" w:styleId="TOC4">
    <w:name w:val="toc 4"/>
    <w:basedOn w:val="TOC3"/>
    <w:uiPriority w:val="39"/>
    <w:rsid w:val="000E0906"/>
    <w:pPr>
      <w:ind w:left="1418" w:hanging="1418"/>
    </w:pPr>
  </w:style>
  <w:style w:type="paragraph" w:styleId="TOC3">
    <w:name w:val="toc 3"/>
    <w:basedOn w:val="TOC2"/>
    <w:uiPriority w:val="39"/>
    <w:rsid w:val="000E0906"/>
    <w:pPr>
      <w:ind w:left="1134" w:hanging="1134"/>
    </w:pPr>
  </w:style>
  <w:style w:type="paragraph" w:styleId="TOC2">
    <w:name w:val="toc 2"/>
    <w:basedOn w:val="TOC1"/>
    <w:uiPriority w:val="39"/>
    <w:rsid w:val="000E0906"/>
    <w:pPr>
      <w:keepNext w:val="0"/>
      <w:spacing w:before="0"/>
      <w:ind w:left="851" w:hanging="851"/>
    </w:pPr>
    <w:rPr>
      <w:sz w:val="20"/>
    </w:rPr>
  </w:style>
  <w:style w:type="paragraph" w:styleId="Index2">
    <w:name w:val="index 2"/>
    <w:basedOn w:val="Index1"/>
    <w:semiHidden/>
    <w:rsid w:val="000E0906"/>
    <w:pPr>
      <w:ind w:left="284"/>
    </w:pPr>
  </w:style>
  <w:style w:type="paragraph" w:styleId="Index1">
    <w:name w:val="index 1"/>
    <w:basedOn w:val="Normal"/>
    <w:semiHidden/>
    <w:rsid w:val="000E0906"/>
    <w:pPr>
      <w:keepLines/>
      <w:spacing w:after="0"/>
    </w:pPr>
  </w:style>
  <w:style w:type="paragraph" w:customStyle="1" w:styleId="ZH">
    <w:name w:val="ZH"/>
    <w:rsid w:val="000E090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E0906"/>
    <w:pPr>
      <w:outlineLvl w:val="9"/>
    </w:pPr>
  </w:style>
  <w:style w:type="paragraph" w:styleId="ListNumber2">
    <w:name w:val="List Number 2"/>
    <w:basedOn w:val="ListNumber"/>
    <w:rsid w:val="000E090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E0906"/>
    <w:pPr>
      <w:widowControl w:val="0"/>
    </w:pPr>
    <w:rPr>
      <w:rFonts w:ascii="Arial" w:hAnsi="Arial"/>
      <w:b/>
      <w:noProof/>
      <w:sz w:val="18"/>
      <w:lang w:val="en-GB" w:eastAsia="en-US"/>
    </w:rPr>
  </w:style>
  <w:style w:type="character" w:styleId="FootnoteReference">
    <w:name w:val="footnote reference"/>
    <w:semiHidden/>
    <w:rsid w:val="000E0906"/>
    <w:rPr>
      <w:b/>
      <w:position w:val="6"/>
      <w:sz w:val="16"/>
    </w:rPr>
  </w:style>
  <w:style w:type="paragraph" w:styleId="FootnoteText">
    <w:name w:val="footnote text"/>
    <w:basedOn w:val="Normal"/>
    <w:semiHidden/>
    <w:rsid w:val="000E0906"/>
    <w:pPr>
      <w:keepLines/>
      <w:spacing w:after="0"/>
      <w:ind w:left="454" w:hanging="454"/>
    </w:pPr>
    <w:rPr>
      <w:sz w:val="16"/>
    </w:rPr>
  </w:style>
  <w:style w:type="paragraph" w:customStyle="1" w:styleId="TAH">
    <w:name w:val="TAH"/>
    <w:basedOn w:val="TAC"/>
    <w:link w:val="TAHCar"/>
    <w:rsid w:val="000E0906"/>
    <w:rPr>
      <w:b/>
    </w:rPr>
  </w:style>
  <w:style w:type="paragraph" w:customStyle="1" w:styleId="TAC">
    <w:name w:val="TAC"/>
    <w:basedOn w:val="TAL"/>
    <w:link w:val="TACChar"/>
    <w:rsid w:val="000E0906"/>
    <w:pPr>
      <w:jc w:val="center"/>
    </w:pPr>
  </w:style>
  <w:style w:type="paragraph" w:customStyle="1" w:styleId="TF">
    <w:name w:val="TF"/>
    <w:basedOn w:val="TH"/>
    <w:rsid w:val="000E0906"/>
    <w:pPr>
      <w:keepNext w:val="0"/>
      <w:spacing w:before="0" w:after="240"/>
    </w:pPr>
  </w:style>
  <w:style w:type="paragraph" w:customStyle="1" w:styleId="NO">
    <w:name w:val="NO"/>
    <w:basedOn w:val="Normal"/>
    <w:rsid w:val="000E0906"/>
    <w:pPr>
      <w:keepLines/>
      <w:ind w:left="1135" w:hanging="851"/>
    </w:pPr>
  </w:style>
  <w:style w:type="paragraph" w:styleId="TOC9">
    <w:name w:val="toc 9"/>
    <w:basedOn w:val="TOC8"/>
    <w:semiHidden/>
    <w:rsid w:val="000E0906"/>
    <w:pPr>
      <w:ind w:left="1418" w:hanging="1418"/>
    </w:pPr>
  </w:style>
  <w:style w:type="paragraph" w:customStyle="1" w:styleId="EX">
    <w:name w:val="EX"/>
    <w:basedOn w:val="Normal"/>
    <w:rsid w:val="000E0906"/>
    <w:pPr>
      <w:keepLines/>
      <w:ind w:left="1702" w:hanging="1418"/>
    </w:pPr>
  </w:style>
  <w:style w:type="paragraph" w:customStyle="1" w:styleId="FP">
    <w:name w:val="FP"/>
    <w:basedOn w:val="Normal"/>
    <w:rsid w:val="000E0906"/>
    <w:pPr>
      <w:spacing w:after="0"/>
    </w:pPr>
  </w:style>
  <w:style w:type="paragraph" w:customStyle="1" w:styleId="LD">
    <w:name w:val="LD"/>
    <w:rsid w:val="000E0906"/>
    <w:pPr>
      <w:keepNext/>
      <w:keepLines/>
      <w:spacing w:line="180" w:lineRule="exact"/>
    </w:pPr>
    <w:rPr>
      <w:rFonts w:ascii="MS LineDraw" w:hAnsi="MS LineDraw"/>
      <w:noProof/>
      <w:lang w:val="en-GB" w:eastAsia="en-US"/>
    </w:rPr>
  </w:style>
  <w:style w:type="paragraph" w:customStyle="1" w:styleId="NW">
    <w:name w:val="NW"/>
    <w:basedOn w:val="NO"/>
    <w:rsid w:val="000E0906"/>
    <w:pPr>
      <w:spacing w:after="0"/>
    </w:pPr>
  </w:style>
  <w:style w:type="paragraph" w:customStyle="1" w:styleId="EW">
    <w:name w:val="EW"/>
    <w:basedOn w:val="EX"/>
    <w:rsid w:val="000E0906"/>
    <w:pPr>
      <w:spacing w:after="0"/>
    </w:pPr>
  </w:style>
  <w:style w:type="paragraph" w:styleId="TOC6">
    <w:name w:val="toc 6"/>
    <w:basedOn w:val="TOC5"/>
    <w:next w:val="Normal"/>
    <w:semiHidden/>
    <w:rsid w:val="000E0906"/>
    <w:pPr>
      <w:ind w:left="1985" w:hanging="1985"/>
    </w:pPr>
  </w:style>
  <w:style w:type="paragraph" w:styleId="TOC7">
    <w:name w:val="toc 7"/>
    <w:basedOn w:val="TOC6"/>
    <w:next w:val="Normal"/>
    <w:semiHidden/>
    <w:rsid w:val="000E0906"/>
    <w:pPr>
      <w:ind w:left="2268" w:hanging="2268"/>
    </w:pPr>
  </w:style>
  <w:style w:type="paragraph" w:styleId="ListBullet2">
    <w:name w:val="List Bullet 2"/>
    <w:basedOn w:val="ListBullet"/>
    <w:rsid w:val="000E0906"/>
    <w:pPr>
      <w:ind w:left="851"/>
    </w:pPr>
  </w:style>
  <w:style w:type="paragraph" w:styleId="ListBullet3">
    <w:name w:val="List Bullet 3"/>
    <w:basedOn w:val="ListBullet2"/>
    <w:rsid w:val="000E0906"/>
    <w:pPr>
      <w:ind w:left="1135"/>
    </w:pPr>
  </w:style>
  <w:style w:type="paragraph" w:styleId="ListNumber">
    <w:name w:val="List Number"/>
    <w:basedOn w:val="List"/>
    <w:rsid w:val="000E0906"/>
  </w:style>
  <w:style w:type="paragraph" w:customStyle="1" w:styleId="EQ">
    <w:name w:val="EQ"/>
    <w:basedOn w:val="Normal"/>
    <w:next w:val="Normal"/>
    <w:rsid w:val="000E0906"/>
    <w:pPr>
      <w:keepLines/>
      <w:tabs>
        <w:tab w:val="center" w:pos="4536"/>
        <w:tab w:val="right" w:pos="9072"/>
      </w:tabs>
    </w:pPr>
    <w:rPr>
      <w:noProof/>
    </w:rPr>
  </w:style>
  <w:style w:type="paragraph" w:customStyle="1" w:styleId="TH">
    <w:name w:val="TH"/>
    <w:basedOn w:val="Normal"/>
    <w:link w:val="THChar"/>
    <w:rsid w:val="000E0906"/>
    <w:pPr>
      <w:keepNext/>
      <w:keepLines/>
      <w:spacing w:before="60"/>
      <w:jc w:val="center"/>
    </w:pPr>
    <w:rPr>
      <w:rFonts w:ascii="Arial" w:hAnsi="Arial"/>
      <w:b/>
    </w:rPr>
  </w:style>
  <w:style w:type="paragraph" w:customStyle="1" w:styleId="NF">
    <w:name w:val="NF"/>
    <w:basedOn w:val="NO"/>
    <w:rsid w:val="000E0906"/>
    <w:pPr>
      <w:keepNext/>
      <w:spacing w:after="0"/>
    </w:pPr>
    <w:rPr>
      <w:rFonts w:ascii="Arial" w:hAnsi="Arial"/>
      <w:sz w:val="18"/>
    </w:rPr>
  </w:style>
  <w:style w:type="paragraph" w:customStyle="1" w:styleId="PL">
    <w:name w:val="PL"/>
    <w:rsid w:val="000E0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E0906"/>
    <w:pPr>
      <w:jc w:val="right"/>
    </w:pPr>
  </w:style>
  <w:style w:type="paragraph" w:customStyle="1" w:styleId="H6">
    <w:name w:val="H6"/>
    <w:basedOn w:val="Heading5"/>
    <w:next w:val="Normal"/>
    <w:rsid w:val="000E0906"/>
    <w:pPr>
      <w:ind w:left="1985" w:hanging="1985"/>
      <w:outlineLvl w:val="9"/>
    </w:pPr>
    <w:rPr>
      <w:sz w:val="20"/>
    </w:rPr>
  </w:style>
  <w:style w:type="paragraph" w:customStyle="1" w:styleId="TAN">
    <w:name w:val="TAN"/>
    <w:basedOn w:val="TAL"/>
    <w:rsid w:val="000E0906"/>
    <w:pPr>
      <w:ind w:left="851" w:hanging="851"/>
    </w:pPr>
  </w:style>
  <w:style w:type="paragraph" w:customStyle="1" w:styleId="TAL">
    <w:name w:val="TAL"/>
    <w:basedOn w:val="Normal"/>
    <w:link w:val="TALCar"/>
    <w:rsid w:val="000E0906"/>
    <w:pPr>
      <w:keepNext/>
      <w:keepLines/>
      <w:spacing w:after="0"/>
    </w:pPr>
    <w:rPr>
      <w:rFonts w:ascii="Arial" w:hAnsi="Arial"/>
      <w:sz w:val="18"/>
    </w:rPr>
  </w:style>
  <w:style w:type="paragraph" w:customStyle="1" w:styleId="ZA">
    <w:name w:val="ZA"/>
    <w:rsid w:val="000E090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E090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E0906"/>
    <w:pPr>
      <w:framePr w:wrap="notBeside" w:vAnchor="page" w:hAnchor="margin" w:y="15764"/>
      <w:widowControl w:val="0"/>
    </w:pPr>
    <w:rPr>
      <w:rFonts w:ascii="Arial" w:hAnsi="Arial"/>
      <w:noProof/>
      <w:sz w:val="32"/>
      <w:lang w:val="en-GB" w:eastAsia="en-US"/>
    </w:rPr>
  </w:style>
  <w:style w:type="paragraph" w:customStyle="1" w:styleId="ZU">
    <w:name w:val="ZU"/>
    <w:rsid w:val="000E090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E0906"/>
    <w:pPr>
      <w:framePr w:wrap="notBeside" w:y="16161"/>
    </w:pPr>
  </w:style>
  <w:style w:type="character" w:customStyle="1" w:styleId="ZGSM">
    <w:name w:val="ZGSM"/>
    <w:rsid w:val="000E0906"/>
  </w:style>
  <w:style w:type="paragraph" w:styleId="List2">
    <w:name w:val="List 2"/>
    <w:basedOn w:val="List"/>
    <w:rsid w:val="000E0906"/>
    <w:pPr>
      <w:ind w:left="851"/>
    </w:pPr>
  </w:style>
  <w:style w:type="paragraph" w:customStyle="1" w:styleId="ZG">
    <w:name w:val="ZG"/>
    <w:rsid w:val="000E090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E0906"/>
    <w:pPr>
      <w:ind w:left="1135"/>
    </w:pPr>
  </w:style>
  <w:style w:type="paragraph" w:styleId="List4">
    <w:name w:val="List 4"/>
    <w:basedOn w:val="List3"/>
    <w:rsid w:val="000E0906"/>
    <w:pPr>
      <w:ind w:left="1418"/>
    </w:pPr>
  </w:style>
  <w:style w:type="paragraph" w:styleId="List5">
    <w:name w:val="List 5"/>
    <w:basedOn w:val="List4"/>
    <w:rsid w:val="000E0906"/>
    <w:pPr>
      <w:ind w:left="1702"/>
    </w:pPr>
  </w:style>
  <w:style w:type="paragraph" w:customStyle="1" w:styleId="EditorsNote">
    <w:name w:val="Editor's Note"/>
    <w:basedOn w:val="NO"/>
    <w:rsid w:val="000E0906"/>
    <w:rPr>
      <w:color w:val="FF0000"/>
    </w:rPr>
  </w:style>
  <w:style w:type="paragraph" w:styleId="List">
    <w:name w:val="List"/>
    <w:basedOn w:val="Normal"/>
    <w:rsid w:val="000E0906"/>
    <w:pPr>
      <w:ind w:left="568" w:hanging="284"/>
    </w:pPr>
  </w:style>
  <w:style w:type="paragraph" w:styleId="ListBullet">
    <w:name w:val="List Bullet"/>
    <w:basedOn w:val="List"/>
    <w:rsid w:val="000E0906"/>
  </w:style>
  <w:style w:type="paragraph" w:styleId="ListBullet4">
    <w:name w:val="List Bullet 4"/>
    <w:basedOn w:val="ListBullet3"/>
    <w:rsid w:val="000E0906"/>
    <w:pPr>
      <w:ind w:left="1418"/>
    </w:pPr>
  </w:style>
  <w:style w:type="paragraph" w:styleId="ListBullet5">
    <w:name w:val="List Bullet 5"/>
    <w:basedOn w:val="ListBullet4"/>
    <w:rsid w:val="000E0906"/>
    <w:pPr>
      <w:ind w:left="1702"/>
    </w:pPr>
  </w:style>
  <w:style w:type="paragraph" w:customStyle="1" w:styleId="B1">
    <w:name w:val="B1"/>
    <w:basedOn w:val="List"/>
    <w:link w:val="B1Char1"/>
    <w:rsid w:val="000E0906"/>
  </w:style>
  <w:style w:type="paragraph" w:customStyle="1" w:styleId="B2">
    <w:name w:val="B2"/>
    <w:basedOn w:val="List2"/>
    <w:link w:val="B2Char"/>
    <w:rsid w:val="000E0906"/>
  </w:style>
  <w:style w:type="paragraph" w:customStyle="1" w:styleId="B3">
    <w:name w:val="B3"/>
    <w:basedOn w:val="List3"/>
    <w:rsid w:val="000E0906"/>
  </w:style>
  <w:style w:type="paragraph" w:customStyle="1" w:styleId="B4">
    <w:name w:val="B4"/>
    <w:basedOn w:val="List4"/>
    <w:rsid w:val="000E0906"/>
  </w:style>
  <w:style w:type="paragraph" w:customStyle="1" w:styleId="B5">
    <w:name w:val="B5"/>
    <w:basedOn w:val="List5"/>
    <w:rsid w:val="000E0906"/>
  </w:style>
  <w:style w:type="paragraph" w:styleId="Footer">
    <w:name w:val="footer"/>
    <w:basedOn w:val="Header"/>
    <w:rsid w:val="000E0906"/>
    <w:pPr>
      <w:jc w:val="center"/>
    </w:pPr>
    <w:rPr>
      <w:i/>
    </w:rPr>
  </w:style>
  <w:style w:type="paragraph" w:customStyle="1" w:styleId="ZTD">
    <w:name w:val="ZTD"/>
    <w:basedOn w:val="ZB"/>
    <w:rsid w:val="000E0906"/>
    <w:pPr>
      <w:framePr w:hRule="auto" w:wrap="notBeside" w:y="852"/>
    </w:pPr>
    <w:rPr>
      <w:i w:val="0"/>
      <w:sz w:val="40"/>
    </w:rPr>
  </w:style>
  <w:style w:type="paragraph" w:customStyle="1" w:styleId="CRCoverPage">
    <w:name w:val="CR Cover Page"/>
    <w:rsid w:val="000E0906"/>
    <w:pPr>
      <w:spacing w:after="120"/>
    </w:pPr>
    <w:rPr>
      <w:rFonts w:ascii="Arial" w:hAnsi="Arial"/>
      <w:lang w:val="en-GB" w:eastAsia="en-US"/>
    </w:rPr>
  </w:style>
  <w:style w:type="paragraph" w:customStyle="1" w:styleId="tdoc-header">
    <w:name w:val="tdoc-header"/>
    <w:rsid w:val="000E0906"/>
    <w:rPr>
      <w:rFonts w:ascii="Arial" w:hAnsi="Arial"/>
      <w:noProof/>
      <w:sz w:val="24"/>
      <w:lang w:val="en-GB" w:eastAsia="en-US"/>
    </w:rPr>
  </w:style>
  <w:style w:type="character" w:styleId="Hyperlink">
    <w:name w:val="Hyperlink"/>
    <w:uiPriority w:val="99"/>
    <w:rsid w:val="000E0906"/>
    <w:rPr>
      <w:color w:val="0000FF"/>
      <w:u w:val="single"/>
    </w:rPr>
  </w:style>
  <w:style w:type="character" w:styleId="CommentReference">
    <w:name w:val="annotation reference"/>
    <w:semiHidden/>
    <w:rsid w:val="000E0906"/>
    <w:rPr>
      <w:sz w:val="16"/>
    </w:rPr>
  </w:style>
  <w:style w:type="paragraph" w:styleId="CommentText">
    <w:name w:val="annotation text"/>
    <w:basedOn w:val="Normal"/>
    <w:link w:val="CommentTextChar"/>
    <w:semiHidden/>
    <w:rsid w:val="000E0906"/>
  </w:style>
  <w:style w:type="character" w:styleId="FollowedHyperlink">
    <w:name w:val="FollowedHyperlink"/>
    <w:rsid w:val="000E0906"/>
    <w:rPr>
      <w:color w:val="800080"/>
      <w:u w:val="single"/>
    </w:rPr>
  </w:style>
  <w:style w:type="paragraph" w:styleId="BalloonText">
    <w:name w:val="Balloon Text"/>
    <w:basedOn w:val="Normal"/>
    <w:semiHidden/>
    <w:rsid w:val="000E0906"/>
    <w:rPr>
      <w:rFonts w:ascii="Tahoma" w:hAnsi="Tahoma" w:cs="Tahoma"/>
      <w:sz w:val="16"/>
      <w:szCs w:val="16"/>
    </w:rPr>
  </w:style>
  <w:style w:type="paragraph" w:styleId="CommentSubject">
    <w:name w:val="annotation subject"/>
    <w:basedOn w:val="CommentText"/>
    <w:next w:val="CommentText"/>
    <w:link w:val="CommentSubjectChar"/>
    <w:rsid w:val="000E090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Heading5Char">
    <w:name w:val="Heading 5 Char"/>
    <w:link w:val="Heading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BodyText">
    <w:name w:val="Body Text"/>
    <w:basedOn w:val="Normal"/>
    <w:link w:val="BodyTextChar"/>
    <w:rsid w:val="00F626FF"/>
    <w:pPr>
      <w:spacing w:after="0"/>
    </w:pPr>
    <w:rPr>
      <w:rFonts w:ascii="Arial" w:hAnsi="Arial"/>
      <w:color w:val="FF0000"/>
    </w:rPr>
  </w:style>
  <w:style w:type="character" w:customStyle="1" w:styleId="BodyTextChar">
    <w:name w:val="Body Text Char"/>
    <w:link w:val="BodyText"/>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Revision">
    <w:name w:val="Revision"/>
    <w:hidden/>
    <w:uiPriority w:val="99"/>
    <w:semiHidden/>
    <w:rsid w:val="00875FBF"/>
    <w:rPr>
      <w:rFonts w:ascii="Times New Roman" w:hAnsi="Times New Roman"/>
      <w:lang w:val="en-GB" w:eastAsia="en-US"/>
    </w:rPr>
  </w:style>
  <w:style w:type="table" w:styleId="TableGrid">
    <w:name w:val="Table Grid"/>
    <w:basedOn w:val="TableNormal"/>
    <w:rsid w:val="00EB750B"/>
    <w:pPr>
      <w:spacing w:after="180"/>
    </w:pPr>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IndexHeading">
    <w:name w:val="index heading"/>
    <w:basedOn w:val="Normal"/>
    <w:next w:val="Normal"/>
    <w:rsid w:val="009B1D21"/>
    <w:pPr>
      <w:pBdr>
        <w:top w:val="single" w:sz="12" w:space="0" w:color="auto"/>
      </w:pBdr>
      <w:spacing w:before="360" w:after="240"/>
    </w:pPr>
    <w:rPr>
      <w:b/>
      <w:i/>
      <w:sz w:val="26"/>
    </w:rPr>
  </w:style>
  <w:style w:type="paragraph" w:customStyle="1" w:styleId="INDENT1">
    <w:name w:val="INDENT1"/>
    <w:basedOn w:val="Normal"/>
    <w:rsid w:val="009B1D21"/>
    <w:pPr>
      <w:ind w:left="851"/>
    </w:pPr>
  </w:style>
  <w:style w:type="paragraph" w:customStyle="1" w:styleId="INDENT2">
    <w:name w:val="INDENT2"/>
    <w:basedOn w:val="Normal"/>
    <w:rsid w:val="009B1D21"/>
    <w:pPr>
      <w:ind w:left="1135" w:hanging="284"/>
    </w:pPr>
  </w:style>
  <w:style w:type="paragraph" w:customStyle="1" w:styleId="INDENT3">
    <w:name w:val="INDENT3"/>
    <w:basedOn w:val="Normal"/>
    <w:rsid w:val="009B1D21"/>
    <w:pPr>
      <w:ind w:left="1701" w:hanging="567"/>
    </w:pPr>
  </w:style>
  <w:style w:type="paragraph" w:customStyle="1" w:styleId="FigureTitle">
    <w:name w:val="Figure_Title"/>
    <w:basedOn w:val="Normal"/>
    <w:next w:val="Normal"/>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1D21"/>
    <w:pPr>
      <w:keepNext/>
      <w:keepLines/>
    </w:pPr>
    <w:rPr>
      <w:b/>
    </w:rPr>
  </w:style>
  <w:style w:type="paragraph" w:customStyle="1" w:styleId="enumlev2">
    <w:name w:val="enumlev2"/>
    <w:basedOn w:val="Normal"/>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1D21"/>
    <w:pPr>
      <w:keepNext/>
      <w:keepLines/>
      <w:spacing w:before="240"/>
      <w:ind w:left="1418"/>
    </w:pPr>
    <w:rPr>
      <w:rFonts w:ascii="Arial" w:hAnsi="Arial"/>
      <w:b/>
      <w:sz w:val="36"/>
      <w:lang w:val="en-US"/>
    </w:rPr>
  </w:style>
  <w:style w:type="paragraph" w:styleId="Caption">
    <w:name w:val="caption"/>
    <w:aliases w:val="cap"/>
    <w:basedOn w:val="Normal"/>
    <w:next w:val="Normal"/>
    <w:qFormat/>
    <w:rsid w:val="009B1D21"/>
    <w:pPr>
      <w:spacing w:before="120" w:after="120"/>
    </w:pPr>
    <w:rPr>
      <w:b/>
    </w:rPr>
  </w:style>
  <w:style w:type="paragraph" w:styleId="PlainText">
    <w:name w:val="Plain Text"/>
    <w:basedOn w:val="Normal"/>
    <w:link w:val="PlainTextChar"/>
    <w:rsid w:val="009B1D21"/>
    <w:rPr>
      <w:rFonts w:ascii="Courier New" w:hAnsi="Courier New"/>
      <w:lang w:val="nb-NO"/>
    </w:rPr>
  </w:style>
  <w:style w:type="character" w:customStyle="1" w:styleId="PlainTextChar">
    <w:name w:val="Plain Text Char"/>
    <w:link w:val="PlainText"/>
    <w:rsid w:val="009B1D21"/>
    <w:rPr>
      <w:rFonts w:ascii="Courier New" w:eastAsia="SimSun" w:hAnsi="Courier New"/>
      <w:lang w:val="nb-NO" w:eastAsia="en-US"/>
    </w:rPr>
  </w:style>
  <w:style w:type="paragraph" w:customStyle="1" w:styleId="TAJ">
    <w:name w:val="TAJ"/>
    <w:basedOn w:val="TH"/>
    <w:rsid w:val="009B1D21"/>
  </w:style>
  <w:style w:type="paragraph" w:customStyle="1" w:styleId="Guidance">
    <w:name w:val="Guidance"/>
    <w:basedOn w:val="Normal"/>
    <w:rsid w:val="009B1D21"/>
    <w:rPr>
      <w:i/>
      <w:color w:val="0000FF"/>
    </w:rPr>
  </w:style>
  <w:style w:type="character" w:customStyle="1" w:styleId="CommentTextChar">
    <w:name w:val="Comment Text Char"/>
    <w:link w:val="CommentText"/>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B1D21"/>
    <w:pPr>
      <w:keepLines/>
      <w:tabs>
        <w:tab w:val="num" w:pos="720"/>
      </w:tabs>
      <w:spacing w:after="0"/>
      <w:ind w:left="720" w:hanging="360"/>
      <w:jc w:val="both"/>
    </w:pPr>
    <w:rPr>
      <w:sz w:val="18"/>
      <w:lang w:val="en-US"/>
    </w:rPr>
  </w:style>
  <w:style w:type="paragraph" w:customStyle="1" w:styleId="NumberedList">
    <w:name w:val="Numbered List"/>
    <w:basedOn w:val="Normal"/>
    <w:rsid w:val="009B1D21"/>
    <w:pPr>
      <w:numPr>
        <w:numId w:val="9"/>
      </w:numPr>
      <w:spacing w:after="0"/>
      <w:jc w:val="both"/>
    </w:pPr>
    <w:rPr>
      <w:rFonts w:eastAsia="MS Mincho"/>
    </w:rPr>
  </w:style>
  <w:style w:type="paragraph" w:customStyle="1" w:styleId="Figure">
    <w:name w:val="Figure"/>
    <w:basedOn w:val="Normal"/>
    <w:next w:val="Normal"/>
    <w:rsid w:val="009B1D21"/>
    <w:pPr>
      <w:keepNext/>
      <w:spacing w:before="60" w:after="60"/>
      <w:jc w:val="center"/>
    </w:pPr>
    <w:rPr>
      <w:sz w:val="22"/>
      <w:lang w:val="en-US"/>
    </w:rPr>
  </w:style>
  <w:style w:type="paragraph" w:customStyle="1" w:styleId="FigureCaption">
    <w:name w:val="Figure Caption"/>
    <w:aliases w:val="fc Char,Figure Caption Char"/>
    <w:basedOn w:val="Normal"/>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B1D21"/>
    <w:pPr>
      <w:spacing w:before="120" w:after="120" w:line="240" w:lineRule="atLeast"/>
      <w:jc w:val="right"/>
    </w:pPr>
    <w:rPr>
      <w:sz w:val="22"/>
      <w:lang w:val="en-US"/>
    </w:rPr>
  </w:style>
  <w:style w:type="paragraph" w:customStyle="1" w:styleId="multifig">
    <w:name w:val="multifig"/>
    <w:basedOn w:val="Normal"/>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eastAsia="ko-KR"/>
    </w:rPr>
  </w:style>
  <w:style w:type="character" w:customStyle="1" w:styleId="HTMLPreformattedChar">
    <w:name w:val="HTML Preformatted Char"/>
    <w:link w:val="HTMLPreformatted"/>
    <w:rsid w:val="009B1D21"/>
    <w:rPr>
      <w:rFonts w:ascii="Courier New" w:eastAsia="Batang" w:hAnsi="Courier New" w:cs="Courier New"/>
      <w:lang w:eastAsia="ko-KR"/>
    </w:rPr>
  </w:style>
  <w:style w:type="paragraph" w:customStyle="1" w:styleId="Bullet">
    <w:name w:val="Bullet"/>
    <w:basedOn w:val="Normal"/>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Normal"/>
    <w:next w:val="Normal"/>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SimSun" w:hAnsi="Arial" w:cs="Arial"/>
      <w:color w:val="0000FF"/>
      <w:kern w:val="2"/>
      <w:sz w:val="22"/>
      <w:lang w:val="en-US" w:eastAsia="en-US" w:bidi="ar-SA"/>
    </w:rPr>
  </w:style>
  <w:style w:type="character" w:styleId="Strong">
    <w:name w:val="Strong"/>
    <w:qFormat/>
    <w:rsid w:val="009B1D21"/>
    <w:rPr>
      <w:rFonts w:ascii="Arial" w:eastAsia="SimSun" w:hAnsi="Arial" w:cs="Arial"/>
      <w:b/>
      <w:bCs/>
      <w:color w:val="0000FF"/>
      <w:kern w:val="2"/>
      <w:lang w:val="en-US" w:eastAsia="zh-CN" w:bidi="ar-SA"/>
    </w:rPr>
  </w:style>
  <w:style w:type="paragraph" w:styleId="NormalIndent">
    <w:name w:val="Normal Indent"/>
    <w:aliases w:val="d"/>
    <w:basedOn w:val="Normal"/>
    <w:rsid w:val="009B1D21"/>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B1D21"/>
    <w:pPr>
      <w:numPr>
        <w:numId w:val="10"/>
      </w:numPr>
      <w:spacing w:after="0"/>
      <w:jc w:val="both"/>
    </w:pPr>
    <w:rPr>
      <w:rFonts w:eastAsia="MS Mincho"/>
    </w:rPr>
  </w:style>
  <w:style w:type="paragraph" w:customStyle="1" w:styleId="PaperTableCell">
    <w:name w:val="PaperTableCell"/>
    <w:basedOn w:val="Normal"/>
    <w:rsid w:val="009B1D21"/>
    <w:pPr>
      <w:spacing w:after="0"/>
      <w:jc w:val="both"/>
    </w:pPr>
    <w:rPr>
      <w:sz w:val="16"/>
      <w:szCs w:val="24"/>
      <w:lang w:val="en-US"/>
    </w:rPr>
  </w:style>
  <w:style w:type="character" w:styleId="LineNumber">
    <w:name w:val="line number"/>
    <w:rsid w:val="009B1D21"/>
    <w:rPr>
      <w:rFonts w:ascii="Arial" w:eastAsia="SimSun" w:hAnsi="Arial" w:cs="Arial"/>
      <w:color w:val="0000FF"/>
      <w:kern w:val="2"/>
      <w:sz w:val="18"/>
      <w:lang w:val="en-US" w:eastAsia="zh-CN" w:bidi="ar-SA"/>
    </w:rPr>
  </w:style>
  <w:style w:type="paragraph" w:customStyle="1" w:styleId="figure0">
    <w:name w:val="figure"/>
    <w:basedOn w:val="Normal"/>
    <w:rsid w:val="009B1D21"/>
    <w:pPr>
      <w:keepNext/>
      <w:keepLines/>
      <w:spacing w:before="60" w:after="60" w:line="240" w:lineRule="atLeast"/>
      <w:jc w:val="center"/>
    </w:pPr>
    <w:rPr>
      <w:lang w:val="en-US"/>
    </w:rPr>
  </w:style>
  <w:style w:type="character" w:customStyle="1" w:styleId="moz-txt-tag">
    <w:name w:val="moz-txt-tag"/>
    <w:rsid w:val="009B1D21"/>
    <w:rPr>
      <w:rFonts w:ascii="Arial" w:eastAsia="SimSun"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BodyTextIndent3">
    <w:name w:val="Body Text Indent 3"/>
    <w:basedOn w:val="Normal"/>
    <w:link w:val="BodyTextIndent3Char"/>
    <w:rsid w:val="009B1D21"/>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9B1D21"/>
    <w:rPr>
      <w:rFonts w:ascii="Times New Roman" w:eastAsia="SimSun" w:hAnsi="Times New Roman"/>
      <w:lang w:eastAsia="ja-JP"/>
    </w:rPr>
  </w:style>
  <w:style w:type="paragraph" w:customStyle="1" w:styleId="tah0">
    <w:name w:val="tah"/>
    <w:basedOn w:val="Normal"/>
    <w:rsid w:val="009B1D21"/>
    <w:pPr>
      <w:keepNext/>
      <w:spacing w:after="0"/>
      <w:jc w:val="center"/>
    </w:pPr>
    <w:rPr>
      <w:rFonts w:ascii="Arial" w:eastAsia="Calibri" w:hAnsi="Arial" w:cs="Arial"/>
      <w:b/>
      <w:bCs/>
      <w:sz w:val="18"/>
      <w:szCs w:val="18"/>
      <w:lang w:val="en-US"/>
    </w:rPr>
  </w:style>
  <w:style w:type="paragraph" w:customStyle="1" w:styleId="tac0">
    <w:name w:val="tac"/>
    <w:basedOn w:val="Normal"/>
    <w:rsid w:val="009B1D21"/>
    <w:pPr>
      <w:keepNext/>
      <w:spacing w:after="0"/>
      <w:jc w:val="center"/>
    </w:pPr>
    <w:rPr>
      <w:rFonts w:ascii="Arial" w:eastAsia="Calibri" w:hAnsi="Arial" w:cs="Arial"/>
      <w:sz w:val="18"/>
      <w:szCs w:val="18"/>
      <w:lang w:val="en-US"/>
    </w:rPr>
  </w:style>
  <w:style w:type="paragraph" w:customStyle="1" w:styleId="th0">
    <w:name w:val="th"/>
    <w:basedOn w:val="Normal"/>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ommentSubjectChar">
    <w:name w:val="Comment Subject Char"/>
    <w:link w:val="CommentSubject"/>
    <w:rsid w:val="009B1D21"/>
    <w:rPr>
      <w:rFonts w:ascii="Times New Roman" w:hAnsi="Times New Roman"/>
      <w:b/>
      <w:bCs/>
      <w:lang w:val="en-GB" w:eastAsia="en-US"/>
    </w:rPr>
  </w:style>
  <w:style w:type="character" w:customStyle="1" w:styleId="Heading4Char">
    <w:name w:val="Heading 4 Char"/>
    <w:link w:val="Heading4"/>
    <w:rsid w:val="009B1D21"/>
    <w:rPr>
      <w:rFonts w:ascii="Arial" w:hAnsi="Arial"/>
      <w:sz w:val="24"/>
      <w:lang w:val="en-GB" w:eastAsia="en-US"/>
    </w:rPr>
  </w:style>
  <w:style w:type="paragraph" w:styleId="ListParagraph">
    <w:name w:val="List Paragraph"/>
    <w:basedOn w:val="Normal"/>
    <w:link w:val="ListParagraphChar"/>
    <w:uiPriority w:val="34"/>
    <w:qFormat/>
    <w:rsid w:val="009B1D21"/>
    <w:pPr>
      <w:spacing w:after="0"/>
      <w:ind w:left="720"/>
      <w:contextualSpacing/>
    </w:pPr>
    <w:rPr>
      <w:szCs w:val="22"/>
    </w:rPr>
  </w:style>
  <w:style w:type="character" w:customStyle="1" w:styleId="ListParagraphChar">
    <w:name w:val="List Paragraph Char"/>
    <w:link w:val="ListParagraph"/>
    <w:uiPriority w:val="34"/>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D8C21-B943-495A-B0CD-F36738F5D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1826</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cp:revision>
  <cp:lastPrinted>1900-01-01T06:00:00Z</cp:lastPrinted>
  <dcterms:created xsi:type="dcterms:W3CDTF">2018-09-05T13:43:00Z</dcterms:created>
  <dcterms:modified xsi:type="dcterms:W3CDTF">2018-09-05T13:44:00Z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(3)H0EvS7CKWTBjbf7cwuqbfPN/XCAYyONJ3kH4muoeuWhjdRpt6DwDWxGB5J1vBz8EhqwLnedA
wDaOh7P7ck2XHWguPm6j6xyuJXVisXvjjRJ3jkfSBoJ7xz03W8jlEc8npifR9AwyxuuDlJPt
d9iTNaKrZSZmoPoe/IUgNcdV2PPJeYz0RhWhwap+EFCR1/1ld5xlvG/+ITby7n3tWOpCwWce
0cy0IZTH8nFtPTfz/z</vt:lpwstr>
  </property>
  <property fmtid="{D5CDD505-2E9C-101B-9397-08002B2CF9AE}" pid="4" name="_2015_ms_pID_7253431">
    <vt:lpwstr>DDSfSv8Xqx++Le5v59gn9aVefjg69m97vgn/srQfAz5y1Xzgpon88D
E6t3rWDTUN3Uwngj1Lp1E6PydeTbVt4DTAtY2L9ao2lnoN+ZmEkhCdvR+Bq6ZIl2SU5N6TfW
8tX82nI0Zj7nufcbVP0ETRoemdfJMgvl58Z4CqRF1sOaYkqY5TYHbmx26f3mcTUZzBhO6Kjz
7nu5/kqdOAfk+J8kGcF9UrG+PIzG54fawd9S</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1535459577</vt:lpwstr>
  </property>
</Properties>
</file>